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w:t>
      </w:r>
      <w:r w:rsidR="00681BC9">
        <w:rPr>
          <w:rFonts w:ascii="Arial" w:eastAsia="宋体" w:hAnsi="Arial" w:cs="Arial" w:hint="eastAsia"/>
          <w:b/>
          <w:bCs/>
          <w:sz w:val="22"/>
          <w:lang w:val="en-GB" w:eastAsia="zh-CN"/>
        </w:rPr>
        <w:t>7bis</w:t>
      </w:r>
      <w:r>
        <w:rPr>
          <w:rFonts w:ascii="Arial" w:eastAsia="宋体" w:hAnsi="Arial" w:cs="Arial" w:hint="eastAsia"/>
          <w:b/>
          <w:bCs/>
          <w:sz w:val="22"/>
          <w:lang w:val="en-GB" w:eastAsia="zh-CN"/>
        </w:rPr>
        <w:t xml:space="preserve">                                    </w:t>
      </w:r>
      <w:r w:rsidR="00681BC9">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1101E" w:rsidRPr="00A1101E">
        <w:rPr>
          <w:rFonts w:ascii="Arial" w:eastAsia="宋体" w:hAnsi="Arial" w:cs="Arial"/>
          <w:b/>
          <w:bCs/>
          <w:sz w:val="22"/>
          <w:lang w:val="en-GB" w:eastAsia="zh-CN"/>
        </w:rPr>
        <w:t>R2-2408207</w:t>
      </w:r>
    </w:p>
    <w:p w:rsidR="00FB03DB" w:rsidRPr="00A578C0" w:rsidRDefault="00681BC9" w:rsidP="00FB03DB">
      <w:pPr>
        <w:tabs>
          <w:tab w:val="center" w:pos="4536"/>
          <w:tab w:val="right" w:pos="9072"/>
        </w:tabs>
        <w:spacing w:afterLines="0" w:after="0"/>
        <w:ind w:left="-2"/>
        <w:rPr>
          <w:rFonts w:ascii="Arial" w:eastAsia="宋体" w:hAnsi="Arial" w:cs="Arial"/>
          <w:b/>
          <w:bCs/>
          <w:sz w:val="22"/>
          <w:lang w:val="x-none" w:eastAsia="zh-CN"/>
        </w:rPr>
      </w:pPr>
      <w:r w:rsidRPr="00681BC9">
        <w:rPr>
          <w:rFonts w:ascii="Arial" w:eastAsia="宋体" w:hAnsi="Arial" w:cs="Arial"/>
          <w:b/>
          <w:bCs/>
          <w:sz w:val="22"/>
          <w:lang w:val="en-GB" w:eastAsia="zh-CN"/>
        </w:rPr>
        <w:t xml:space="preserve">Hefei, </w:t>
      </w:r>
      <w:r w:rsidR="00A33DCC" w:rsidRPr="00681BC9">
        <w:rPr>
          <w:rFonts w:ascii="Arial" w:eastAsia="宋体" w:hAnsi="Arial" w:cs="Arial"/>
          <w:b/>
          <w:bCs/>
          <w:sz w:val="22"/>
          <w:lang w:val="en-GB" w:eastAsia="zh-CN"/>
        </w:rPr>
        <w:t>C</w:t>
      </w:r>
      <w:r w:rsidR="00A33DCC">
        <w:rPr>
          <w:rFonts w:ascii="Arial" w:eastAsia="宋体" w:hAnsi="Arial" w:cs="Arial" w:hint="eastAsia"/>
          <w:b/>
          <w:bCs/>
          <w:sz w:val="22"/>
          <w:lang w:val="en-GB" w:eastAsia="zh-CN"/>
        </w:rPr>
        <w:t>hina</w:t>
      </w:r>
      <w:r w:rsidRPr="00681BC9">
        <w:rPr>
          <w:rFonts w:ascii="Arial" w:eastAsia="宋体" w:hAnsi="Arial" w:cs="Arial"/>
          <w:b/>
          <w:bCs/>
          <w:sz w:val="22"/>
          <w:lang w:val="en-GB" w:eastAsia="zh-CN"/>
        </w:rPr>
        <w:t>, Oct 14</w:t>
      </w:r>
      <w:r w:rsidRPr="00681BC9">
        <w:rPr>
          <w:rFonts w:ascii="Arial" w:eastAsia="宋体" w:hAnsi="Arial" w:cs="Arial"/>
          <w:b/>
          <w:bCs/>
          <w:sz w:val="22"/>
          <w:vertAlign w:val="superscript"/>
          <w:lang w:val="en-GB" w:eastAsia="zh-CN"/>
        </w:rPr>
        <w:t>th</w:t>
      </w:r>
      <w:r w:rsidRPr="00681BC9">
        <w:rPr>
          <w:rFonts w:ascii="Arial" w:eastAsia="宋体" w:hAnsi="Arial" w:cs="Arial"/>
          <w:b/>
          <w:bCs/>
          <w:sz w:val="22"/>
          <w:lang w:val="en-GB" w:eastAsia="zh-CN"/>
        </w:rPr>
        <w:t xml:space="preserve"> – Oct 18</w:t>
      </w:r>
      <w:r w:rsidRPr="00681BC9">
        <w:rPr>
          <w:rFonts w:ascii="Arial" w:eastAsia="宋体" w:hAnsi="Arial" w:cs="Arial"/>
          <w:b/>
          <w:bCs/>
          <w:sz w:val="22"/>
          <w:vertAlign w:val="superscript"/>
          <w:lang w:val="en-GB" w:eastAsia="zh-CN"/>
        </w:rPr>
        <w:t>th</w:t>
      </w:r>
      <w:r w:rsidRPr="00681BC9">
        <w:rPr>
          <w:rFonts w:ascii="Arial" w:eastAsia="宋体" w:hAnsi="Arial" w:cs="Arial"/>
          <w:b/>
          <w:bCs/>
          <w:sz w:val="22"/>
          <w:lang w:val="en-GB" w:eastAsia="zh-CN"/>
        </w:rPr>
        <w:t>,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hint="eastAsia"/>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EE4236">
        <w:rPr>
          <w:rFonts w:ascii="Arial" w:eastAsia="宋体" w:hAnsi="Arial" w:hint="eastAsia"/>
          <w:b/>
          <w:sz w:val="22"/>
          <w:lang w:val="x-none" w:eastAsia="zh-CN"/>
        </w:rPr>
        <w:t xml:space="preserve">, </w:t>
      </w:r>
      <w:r w:rsidR="00EE4236" w:rsidRPr="00EE4236">
        <w:rPr>
          <w:rFonts w:ascii="Arial" w:eastAsia="宋体" w:hAnsi="Arial"/>
          <w:b/>
          <w:sz w:val="22"/>
          <w:lang w:val="x-none" w:eastAsia="zh-CN"/>
        </w:rPr>
        <w:t>Turkcell</w:t>
      </w:r>
      <w:bookmarkStart w:id="2" w:name="_GoBack"/>
      <w:bookmarkEnd w:id="2"/>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B6644">
        <w:rPr>
          <w:rFonts w:ascii="Arial" w:eastAsiaTheme="minorEastAsia" w:hAnsi="Arial" w:cs="Arial" w:hint="eastAsia"/>
          <w:b/>
          <w:sz w:val="22"/>
          <w:lang w:val="x-none" w:eastAsia="zh-CN"/>
        </w:rPr>
        <w:t>Discussion</w:t>
      </w:r>
      <w:r w:rsidR="00B65D42">
        <w:rPr>
          <w:rFonts w:ascii="Arial" w:eastAsiaTheme="minorEastAsia" w:hAnsi="Arial" w:cs="Arial" w:hint="eastAsia"/>
          <w:b/>
          <w:sz w:val="22"/>
          <w:lang w:val="x-none" w:eastAsia="zh-CN"/>
        </w:rPr>
        <w:t xml:space="preserve"> on </w:t>
      </w:r>
      <w:r w:rsidR="00732273" w:rsidRPr="00732273">
        <w:rPr>
          <w:rFonts w:ascii="Arial" w:eastAsiaTheme="minorEastAsia" w:hAnsi="Arial" w:cs="Arial"/>
          <w:b/>
          <w:sz w:val="22"/>
          <w:lang w:val="x-none" w:eastAsia="zh-CN"/>
        </w:rPr>
        <w:t xml:space="preserve">Measurement </w:t>
      </w:r>
      <w:r w:rsidR="00732273">
        <w:rPr>
          <w:rFonts w:ascii="Arial" w:eastAsiaTheme="minorEastAsia" w:hAnsi="Arial" w:cs="Arial" w:hint="eastAsia"/>
          <w:b/>
          <w:sz w:val="22"/>
          <w:lang w:val="x-none" w:eastAsia="zh-CN"/>
        </w:rPr>
        <w:t>E</w:t>
      </w:r>
      <w:r w:rsidR="00732273" w:rsidRPr="00732273">
        <w:rPr>
          <w:rFonts w:ascii="Arial" w:eastAsiaTheme="minorEastAsia" w:hAnsi="Arial" w:cs="Arial"/>
          <w:b/>
          <w:sz w:val="22"/>
          <w:lang w:val="x-none" w:eastAsia="zh-CN"/>
        </w:rPr>
        <w:t xml:space="preserve">vent </w:t>
      </w:r>
      <w:r w:rsidR="00732273">
        <w:rPr>
          <w:rFonts w:ascii="Arial" w:eastAsiaTheme="minorEastAsia" w:hAnsi="Arial" w:cs="Arial" w:hint="eastAsia"/>
          <w:b/>
          <w:sz w:val="22"/>
          <w:lang w:val="x-none" w:eastAsia="zh-CN"/>
        </w:rPr>
        <w:t>P</w:t>
      </w:r>
      <w:r w:rsidR="004A13FB">
        <w:rPr>
          <w:rFonts w:ascii="Arial" w:eastAsiaTheme="minorEastAsia" w:hAnsi="Arial" w:cs="Arial"/>
          <w:b/>
          <w:sz w:val="22"/>
          <w:lang w:val="x-none" w:eastAsia="zh-CN"/>
        </w:rPr>
        <w:t>rediction</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32273" w:rsidRPr="00732273">
        <w:rPr>
          <w:rFonts w:ascii="Arial" w:eastAsiaTheme="minorEastAsia" w:hAnsi="Arial"/>
          <w:b/>
          <w:sz w:val="22"/>
          <w:lang w:val="x-none" w:eastAsia="zh-CN"/>
        </w:rPr>
        <w:t>8.3.3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3" w:name="_Ref521334010"/>
      <w:r w:rsidRPr="00D4088E">
        <w:rPr>
          <w:lang w:eastAsia="zh-CN"/>
        </w:rPr>
        <w:t>Introduction</w:t>
      </w:r>
      <w:bookmarkEnd w:id="3"/>
    </w:p>
    <w:p w:rsidR="00681BC9" w:rsidRDefault="00681BC9" w:rsidP="008C0592">
      <w:pPr>
        <w:spacing w:beforeLines="50" w:before="120" w:after="120"/>
        <w:jc w:val="both"/>
        <w:rPr>
          <w:rFonts w:eastAsiaTheme="minorEastAsia"/>
          <w:lang w:eastAsia="zh-CN"/>
        </w:rPr>
      </w:pPr>
      <w:r>
        <w:rPr>
          <w:rFonts w:eastAsiaTheme="minorEastAsia" w:hint="eastAsia"/>
          <w:lang w:eastAsia="zh-CN"/>
        </w:rPr>
        <w:t xml:space="preserve">In RAN2#125bis meeting, RAN2 </w:t>
      </w:r>
      <w:r w:rsidR="00EF64B0">
        <w:rPr>
          <w:rFonts w:eastAsiaTheme="minorEastAsia" w:hint="eastAsia"/>
          <w:lang w:eastAsia="zh-CN"/>
        </w:rPr>
        <w:t>discussed the measurement event</w:t>
      </w:r>
      <w:r>
        <w:rPr>
          <w:rFonts w:eastAsiaTheme="minorEastAsia" w:hint="eastAsia"/>
          <w:lang w:eastAsia="zh-CN"/>
        </w:rPr>
        <w:t xml:space="preserve"> prediction use </w:t>
      </w:r>
      <w:proofErr w:type="gramStart"/>
      <w:r>
        <w:rPr>
          <w:rFonts w:eastAsiaTheme="minorEastAsia" w:hint="eastAsia"/>
          <w:lang w:eastAsia="zh-CN"/>
        </w:rPr>
        <w:t>case,</w:t>
      </w:r>
      <w:proofErr w:type="gramEnd"/>
      <w:r>
        <w:rPr>
          <w:rFonts w:eastAsiaTheme="minorEastAsia" w:hint="eastAsia"/>
          <w:lang w:eastAsia="zh-CN"/>
        </w:rPr>
        <w:t xml:space="preserve"> some agreements were achieved as follow [1].</w:t>
      </w:r>
    </w:p>
    <w:p w:rsidR="00681BC9" w:rsidRPr="00CF750F" w:rsidRDefault="00681BC9" w:rsidP="00681BC9">
      <w:pPr>
        <w:pStyle w:val="Doc-text2"/>
        <w:pBdr>
          <w:top w:val="single" w:sz="4" w:space="1" w:color="auto"/>
          <w:left w:val="single" w:sz="4" w:space="4" w:color="auto"/>
          <w:bottom w:val="single" w:sz="4" w:space="1" w:color="auto"/>
          <w:right w:val="single" w:sz="4" w:space="4" w:color="auto"/>
        </w:pBdr>
        <w:spacing w:after="120"/>
        <w:rPr>
          <w:b/>
          <w:bCs/>
          <w:sz w:val="18"/>
        </w:rPr>
      </w:pPr>
      <w:r w:rsidRPr="00CF750F">
        <w:rPr>
          <w:b/>
          <w:bCs/>
          <w:sz w:val="18"/>
        </w:rPr>
        <w:t>Agreements:</w:t>
      </w:r>
    </w:p>
    <w:p w:rsidR="00681BC9" w:rsidRPr="00CF750F" w:rsidRDefault="00681BC9" w:rsidP="00681BC9">
      <w:pPr>
        <w:pStyle w:val="Doc-text2"/>
        <w:numPr>
          <w:ilvl w:val="0"/>
          <w:numId w:val="46"/>
        </w:numPr>
        <w:pBdr>
          <w:top w:val="single" w:sz="4" w:space="1" w:color="auto"/>
          <w:left w:val="single" w:sz="4" w:space="4" w:color="auto"/>
          <w:bottom w:val="single" w:sz="4" w:space="1" w:color="auto"/>
          <w:right w:val="single" w:sz="4" w:space="4" w:color="auto"/>
        </w:pBdr>
        <w:spacing w:after="120"/>
        <w:rPr>
          <w:sz w:val="18"/>
        </w:rPr>
      </w:pPr>
      <w:r w:rsidRPr="00CF750F">
        <w:rPr>
          <w:sz w:val="18"/>
        </w:rPr>
        <w:t xml:space="preserve">At least measurement event evaluation based on RRM measurement prediction result will be studied.   Direct measurement event prediction </w:t>
      </w:r>
      <w:proofErr w:type="gramStart"/>
      <w:r w:rsidRPr="00CF750F">
        <w:rPr>
          <w:sz w:val="18"/>
        </w:rPr>
        <w:t>are is</w:t>
      </w:r>
      <w:proofErr w:type="gramEnd"/>
      <w:r w:rsidRPr="00CF750F">
        <w:rPr>
          <w:sz w:val="18"/>
        </w:rPr>
        <w:t xml:space="preserve"> also allowed.   </w:t>
      </w:r>
    </w:p>
    <w:p w:rsidR="00681BC9" w:rsidRPr="00CF750F" w:rsidRDefault="00681BC9" w:rsidP="00681BC9">
      <w:pPr>
        <w:pStyle w:val="Doc-text2"/>
        <w:numPr>
          <w:ilvl w:val="0"/>
          <w:numId w:val="46"/>
        </w:numPr>
        <w:pBdr>
          <w:top w:val="single" w:sz="4" w:space="1" w:color="auto"/>
          <w:left w:val="single" w:sz="4" w:space="4" w:color="auto"/>
          <w:bottom w:val="single" w:sz="4" w:space="1" w:color="auto"/>
          <w:right w:val="single" w:sz="4" w:space="4" w:color="auto"/>
        </w:pBdr>
        <w:spacing w:after="120"/>
        <w:rPr>
          <w:sz w:val="18"/>
        </w:rPr>
      </w:pPr>
      <w:r w:rsidRPr="00CF750F">
        <w:rPr>
          <w:sz w:val="18"/>
        </w:rPr>
        <w:t xml:space="preserve">Clarifications on what is being as input should be provided with results  </w:t>
      </w:r>
    </w:p>
    <w:p w:rsidR="00681BC9" w:rsidRPr="00CF750F" w:rsidRDefault="00681BC9" w:rsidP="00681BC9">
      <w:pPr>
        <w:pStyle w:val="Doc-text2"/>
        <w:numPr>
          <w:ilvl w:val="0"/>
          <w:numId w:val="46"/>
        </w:numPr>
        <w:pBdr>
          <w:top w:val="single" w:sz="4" w:space="1" w:color="auto"/>
          <w:left w:val="single" w:sz="4" w:space="4" w:color="auto"/>
          <w:bottom w:val="single" w:sz="4" w:space="1" w:color="auto"/>
          <w:right w:val="single" w:sz="4" w:space="4" w:color="auto"/>
        </w:pBdr>
        <w:spacing w:after="120"/>
        <w:rPr>
          <w:sz w:val="18"/>
        </w:rPr>
      </w:pPr>
      <w:r w:rsidRPr="00CF750F">
        <w:rPr>
          <w:sz w:val="18"/>
        </w:rPr>
        <w:t xml:space="preserve">Start with A3 as a baseline.  </w:t>
      </w:r>
    </w:p>
    <w:p w:rsidR="00681BC9" w:rsidRPr="00CF750F" w:rsidRDefault="00681BC9" w:rsidP="00681BC9">
      <w:pPr>
        <w:pStyle w:val="Doc-text2"/>
        <w:numPr>
          <w:ilvl w:val="0"/>
          <w:numId w:val="46"/>
        </w:numPr>
        <w:pBdr>
          <w:top w:val="single" w:sz="4" w:space="1" w:color="auto"/>
          <w:left w:val="single" w:sz="4" w:space="4" w:color="auto"/>
          <w:bottom w:val="single" w:sz="4" w:space="1" w:color="auto"/>
          <w:right w:val="single" w:sz="4" w:space="4" w:color="auto"/>
        </w:pBdr>
        <w:spacing w:after="120"/>
        <w:rPr>
          <w:sz w:val="18"/>
        </w:rPr>
      </w:pPr>
      <w:r w:rsidRPr="00CF750F">
        <w:rPr>
          <w:sz w:val="18"/>
        </w:rPr>
        <w:t>Measurement event prediction study can start after some further progress on RRM measurement prediction has been made</w:t>
      </w:r>
    </w:p>
    <w:p w:rsidR="005178BD" w:rsidRDefault="00A33DCC" w:rsidP="008C0592">
      <w:pPr>
        <w:spacing w:beforeLines="50" w:before="120" w:after="120"/>
        <w:jc w:val="both"/>
        <w:rPr>
          <w:rFonts w:eastAsiaTheme="minorEastAsia"/>
          <w:lang w:eastAsia="zh-CN"/>
        </w:rPr>
      </w:pPr>
      <w:r>
        <w:rPr>
          <w:rFonts w:eastAsiaTheme="minorEastAsia" w:hint="eastAsia"/>
          <w:lang w:eastAsia="zh-CN"/>
        </w:rPr>
        <w:t>Since d</w:t>
      </w:r>
      <w:r w:rsidR="0059431E">
        <w:rPr>
          <w:rFonts w:eastAsiaTheme="minorEastAsia" w:hint="eastAsia"/>
          <w:lang w:eastAsia="zh-CN"/>
        </w:rPr>
        <w:t xml:space="preserve">uring the </w:t>
      </w:r>
      <w:r>
        <w:rPr>
          <w:rFonts w:eastAsiaTheme="minorEastAsia" w:hint="eastAsia"/>
          <w:lang w:eastAsia="zh-CN"/>
        </w:rPr>
        <w:t>latest</w:t>
      </w:r>
      <w:r w:rsidR="0059431E">
        <w:rPr>
          <w:rFonts w:eastAsiaTheme="minorEastAsia" w:hint="eastAsia"/>
          <w:lang w:eastAsia="zh-CN"/>
        </w:rPr>
        <w:t xml:space="preserve"> meeting</w:t>
      </w:r>
      <w:r>
        <w:rPr>
          <w:rFonts w:eastAsiaTheme="minorEastAsia" w:hint="eastAsia"/>
          <w:lang w:eastAsia="zh-CN"/>
        </w:rPr>
        <w:t>s</w:t>
      </w:r>
      <w:r w:rsidR="0059431E">
        <w:rPr>
          <w:rFonts w:eastAsiaTheme="minorEastAsia" w:hint="eastAsia"/>
          <w:lang w:eastAsia="zh-CN"/>
        </w:rPr>
        <w:t xml:space="preserve">, some progress on RRM measurement prediction has been made, e.g., </w:t>
      </w:r>
      <w:r w:rsidR="002F65BC" w:rsidRPr="002F65BC">
        <w:rPr>
          <w:rFonts w:eastAsiaTheme="minorEastAsia"/>
          <w:lang w:eastAsia="zh-CN"/>
        </w:rPr>
        <w:t>simulation assumptions</w:t>
      </w:r>
      <w:r w:rsidR="002E7712">
        <w:rPr>
          <w:rFonts w:eastAsiaTheme="minorEastAsia" w:hint="eastAsia"/>
          <w:lang w:eastAsia="zh-CN"/>
        </w:rPr>
        <w:t xml:space="preserve"> and </w:t>
      </w:r>
      <w:r w:rsidR="002E7712" w:rsidRPr="002E7712">
        <w:rPr>
          <w:rFonts w:eastAsiaTheme="minorEastAsia"/>
          <w:lang w:eastAsia="zh-CN"/>
        </w:rPr>
        <w:t>evaluation methodology</w:t>
      </w:r>
      <w:r w:rsidR="00E63175">
        <w:rPr>
          <w:rFonts w:eastAsiaTheme="minorEastAsia" w:hint="eastAsia"/>
          <w:lang w:eastAsia="zh-CN"/>
        </w:rPr>
        <w:t>,</w:t>
      </w:r>
      <w:r w:rsidR="00EF64B0">
        <w:rPr>
          <w:rFonts w:eastAsiaTheme="minorEastAsia" w:hint="eastAsia"/>
          <w:lang w:eastAsia="zh-CN"/>
        </w:rPr>
        <w:t xml:space="preserve"> the study on measurement event</w:t>
      </w:r>
      <w:r w:rsidR="00E63175">
        <w:rPr>
          <w:rFonts w:eastAsiaTheme="minorEastAsia" w:hint="eastAsia"/>
          <w:lang w:eastAsia="zh-CN"/>
        </w:rPr>
        <w:t xml:space="preserve"> prediction use case can start.</w:t>
      </w:r>
    </w:p>
    <w:p w:rsidR="00F32C9C" w:rsidRPr="007B3E94" w:rsidRDefault="00004BA3" w:rsidP="008C0592">
      <w:pPr>
        <w:spacing w:beforeLines="50" w:before="120" w:after="120"/>
        <w:jc w:val="both"/>
      </w:pPr>
      <w:r w:rsidRPr="00C75748">
        <w:t xml:space="preserve">In this </w:t>
      </w:r>
      <w:r w:rsidRPr="007B3E94">
        <w:rPr>
          <w:rFonts w:hint="eastAsia"/>
        </w:rPr>
        <w:t>contribution</w:t>
      </w:r>
      <w:r w:rsidRPr="00C75748">
        <w:t xml:space="preserve">, </w:t>
      </w:r>
      <w:r w:rsidRPr="002116C1">
        <w:t xml:space="preserve">we investigate </w:t>
      </w:r>
      <w:r>
        <w:rPr>
          <w:rFonts w:eastAsiaTheme="minorEastAsia" w:hint="eastAsia"/>
          <w:lang w:eastAsia="zh-CN"/>
        </w:rPr>
        <w:t>and s</w:t>
      </w:r>
      <w:r w:rsidR="000F0090">
        <w:rPr>
          <w:rFonts w:eastAsiaTheme="minorEastAsia" w:hint="eastAsia"/>
          <w:lang w:eastAsia="zh-CN"/>
        </w:rPr>
        <w:t xml:space="preserve">tudy the potential sub </w:t>
      </w:r>
      <w:r w:rsidR="00811984">
        <w:rPr>
          <w:rFonts w:eastAsiaTheme="minorEastAsia" w:hint="eastAsia"/>
          <w:lang w:eastAsia="zh-CN"/>
        </w:rPr>
        <w:t>use case</w:t>
      </w:r>
      <w:r w:rsidR="00A33DCC">
        <w:rPr>
          <w:rFonts w:eastAsiaTheme="minorEastAsia" w:hint="eastAsia"/>
          <w:lang w:eastAsia="zh-CN"/>
        </w:rPr>
        <w:t>s</w:t>
      </w:r>
      <w:r>
        <w:rPr>
          <w:rFonts w:eastAsiaTheme="minorEastAsia" w:hint="eastAsia"/>
          <w:lang w:eastAsia="zh-CN"/>
        </w:rPr>
        <w:t xml:space="preserve"> of the </w:t>
      </w:r>
      <w:r w:rsidR="00547CAC">
        <w:rPr>
          <w:rFonts w:eastAsiaTheme="minorEastAsia" w:hint="eastAsia"/>
          <w:lang w:eastAsia="zh-CN"/>
        </w:rPr>
        <w:t>m</w:t>
      </w:r>
      <w:r w:rsidR="00547CAC">
        <w:rPr>
          <w:rFonts w:eastAsiaTheme="minorEastAsia"/>
          <w:lang w:eastAsia="zh-CN"/>
        </w:rPr>
        <w:t xml:space="preserve">easurement </w:t>
      </w:r>
      <w:r w:rsidR="00547CAC">
        <w:rPr>
          <w:rFonts w:eastAsiaTheme="minorEastAsia" w:hint="eastAsia"/>
          <w:lang w:eastAsia="zh-CN"/>
        </w:rPr>
        <w:t>e</w:t>
      </w:r>
      <w:r w:rsidR="00547E3F">
        <w:rPr>
          <w:rFonts w:eastAsiaTheme="minorEastAsia"/>
          <w:lang w:eastAsia="zh-CN"/>
        </w:rPr>
        <w:t>vent</w:t>
      </w:r>
      <w:r w:rsidR="00547CAC">
        <w:rPr>
          <w:rFonts w:eastAsiaTheme="minorEastAsia"/>
          <w:lang w:eastAsia="zh-CN"/>
        </w:rPr>
        <w:t xml:space="preserve"> </w:t>
      </w:r>
      <w:r w:rsidR="00547CAC">
        <w:rPr>
          <w:rFonts w:eastAsiaTheme="minorEastAsia" w:hint="eastAsia"/>
          <w:lang w:eastAsia="zh-CN"/>
        </w:rPr>
        <w:t>p</w:t>
      </w:r>
      <w:r w:rsidR="00547CAC" w:rsidRPr="00547CAC">
        <w:rPr>
          <w:rFonts w:eastAsiaTheme="minorEastAsia"/>
          <w:lang w:eastAsia="zh-CN"/>
        </w:rPr>
        <w:t>rediction</w:t>
      </w:r>
      <w:r>
        <w:rPr>
          <w:rFonts w:eastAsiaTheme="minorEastAsia" w:hint="eastAsia"/>
          <w:lang w:eastAsia="zh-CN"/>
        </w:rPr>
        <w:t xml:space="preserve">, and </w:t>
      </w:r>
      <w:r w:rsidR="00547CAC">
        <w:rPr>
          <w:rFonts w:eastAsiaTheme="minorEastAsia" w:hint="eastAsia"/>
          <w:lang w:eastAsia="zh-CN"/>
        </w:rPr>
        <w:t xml:space="preserve">discuss </w:t>
      </w:r>
      <w:r>
        <w:rPr>
          <w:rFonts w:eastAsiaTheme="minorEastAsia" w:hint="eastAsia"/>
          <w:lang w:eastAsia="zh-CN"/>
        </w:rPr>
        <w:t xml:space="preserve">the </w:t>
      </w:r>
      <w:r w:rsidR="00B50C01" w:rsidRPr="002F65BC">
        <w:rPr>
          <w:rFonts w:eastAsiaTheme="minorEastAsia"/>
          <w:lang w:eastAsia="zh-CN"/>
        </w:rPr>
        <w:t>simulation assumptions</w:t>
      </w:r>
      <w:r w:rsidR="00B50C01">
        <w:rPr>
          <w:rFonts w:eastAsiaTheme="minorEastAsia" w:hint="eastAsia"/>
          <w:lang w:eastAsia="zh-CN"/>
        </w:rPr>
        <w:t xml:space="preserve"> and </w:t>
      </w:r>
      <w:r w:rsidR="00B50C01" w:rsidRPr="002E7712">
        <w:rPr>
          <w:rFonts w:eastAsiaTheme="minorEastAsia"/>
          <w:lang w:eastAsia="zh-CN"/>
        </w:rPr>
        <w:t>evaluation methodology</w:t>
      </w:r>
      <w:r w:rsidR="00B50C01" w:rsidRPr="00FE050F">
        <w:rPr>
          <w:rFonts w:eastAsiaTheme="minorEastAsia"/>
          <w:lang w:eastAsia="zh-CN"/>
        </w:rPr>
        <w:t xml:space="preserve"> </w:t>
      </w:r>
      <w:r w:rsidR="00B50C01">
        <w:rPr>
          <w:rFonts w:eastAsiaTheme="minorEastAsia" w:hint="eastAsia"/>
          <w:lang w:eastAsia="zh-CN"/>
        </w:rPr>
        <w:t xml:space="preserve">and </w:t>
      </w:r>
      <w:r w:rsidRPr="00FE050F">
        <w:rPr>
          <w:rFonts w:eastAsiaTheme="minorEastAsia"/>
          <w:lang w:eastAsia="zh-CN"/>
        </w:rPr>
        <w:t>performance metrics/KPIs</w:t>
      </w:r>
      <w:r>
        <w:rPr>
          <w:rFonts w:eastAsiaTheme="minorEastAsia" w:hint="eastAsia"/>
          <w:lang w:eastAsia="zh-CN"/>
        </w:rPr>
        <w:t>.</w:t>
      </w:r>
    </w:p>
    <w:p w:rsidR="005864BA" w:rsidRDefault="005864BA" w:rsidP="005864BA">
      <w:pPr>
        <w:pStyle w:val="1"/>
        <w:numPr>
          <w:ilvl w:val="0"/>
          <w:numId w:val="19"/>
        </w:numPr>
        <w:rPr>
          <w:lang w:eastAsia="zh-CN"/>
        </w:rPr>
      </w:pPr>
      <w:r>
        <w:rPr>
          <w:rFonts w:hint="eastAsia"/>
          <w:lang w:eastAsia="zh-CN"/>
        </w:rPr>
        <w:t>Discussion</w:t>
      </w:r>
    </w:p>
    <w:p w:rsidR="00145FC4" w:rsidRPr="005864BA" w:rsidRDefault="00367985" w:rsidP="005864BA">
      <w:pPr>
        <w:pStyle w:val="2"/>
        <w:numPr>
          <w:ilvl w:val="1"/>
          <w:numId w:val="43"/>
        </w:numPr>
        <w:tabs>
          <w:tab w:val="left" w:pos="1701"/>
        </w:tabs>
        <w:spacing w:afterLines="0" w:after="120"/>
        <w:rPr>
          <w:rFonts w:eastAsiaTheme="minorEastAsia"/>
          <w:lang w:val="en-US" w:eastAsia="zh-CN"/>
        </w:rPr>
      </w:pPr>
      <w:r w:rsidRPr="005864BA">
        <w:rPr>
          <w:rFonts w:eastAsiaTheme="minorEastAsia" w:hint="eastAsia"/>
          <w:lang w:val="en-US" w:eastAsia="zh-CN"/>
        </w:rPr>
        <w:t>P</w:t>
      </w:r>
      <w:r w:rsidR="000F0090">
        <w:rPr>
          <w:rFonts w:eastAsiaTheme="minorEastAsia"/>
          <w:lang w:val="en-US" w:eastAsia="zh-CN"/>
        </w:rPr>
        <w:t>otential sub</w:t>
      </w:r>
      <w:r w:rsidR="000F0090">
        <w:rPr>
          <w:rFonts w:eastAsiaTheme="minorEastAsia" w:hint="eastAsia"/>
          <w:lang w:val="en-US" w:eastAsia="zh-CN"/>
        </w:rPr>
        <w:t xml:space="preserve"> </w:t>
      </w:r>
      <w:r w:rsidR="00884C5A">
        <w:rPr>
          <w:rFonts w:eastAsiaTheme="minorEastAsia"/>
          <w:lang w:val="en-US" w:eastAsia="zh-CN"/>
        </w:rPr>
        <w:t>use case</w:t>
      </w:r>
    </w:p>
    <w:p w:rsidR="002F6EF5" w:rsidRDefault="00EB5AF6" w:rsidP="00473F9E">
      <w:pPr>
        <w:spacing w:after="120"/>
        <w:jc w:val="both"/>
        <w:rPr>
          <w:rFonts w:eastAsiaTheme="minorEastAsia"/>
          <w:lang w:val="x-none" w:eastAsia="zh-CN"/>
        </w:rPr>
      </w:pPr>
      <w:r>
        <w:rPr>
          <w:rFonts w:eastAsiaTheme="minorEastAsia" w:hint="eastAsia"/>
          <w:lang w:val="x-none" w:eastAsia="zh-CN"/>
        </w:rPr>
        <w:t xml:space="preserve">AI/ML </w:t>
      </w:r>
      <w:r w:rsidR="00FF50FA">
        <w:rPr>
          <w:rFonts w:eastAsiaTheme="minorEastAsia" w:hint="eastAsia"/>
          <w:lang w:val="x-none" w:eastAsia="zh-CN"/>
        </w:rPr>
        <w:t>based</w:t>
      </w:r>
      <w:r w:rsidR="007105B9">
        <w:rPr>
          <w:rFonts w:eastAsiaTheme="minorEastAsia" w:hint="eastAsia"/>
          <w:lang w:val="x-none" w:eastAsia="zh-CN"/>
        </w:rPr>
        <w:t xml:space="preserve"> measurement event</w:t>
      </w:r>
      <w:r>
        <w:rPr>
          <w:rFonts w:eastAsiaTheme="minorEastAsia" w:hint="eastAsia"/>
          <w:lang w:val="x-none" w:eastAsia="zh-CN"/>
        </w:rPr>
        <w:t xml:space="preserve"> prediction was agreed as a use case </w:t>
      </w:r>
      <w:r w:rsidR="000B4ABC">
        <w:rPr>
          <w:rFonts w:eastAsiaTheme="minorEastAsia" w:hint="eastAsia"/>
          <w:lang w:val="x-none" w:eastAsia="zh-CN"/>
        </w:rPr>
        <w:t xml:space="preserve">for </w:t>
      </w:r>
      <w:r w:rsidR="00D12D3F">
        <w:rPr>
          <w:rFonts w:eastAsiaTheme="minorEastAsia" w:hint="eastAsia"/>
          <w:lang w:val="x-none" w:eastAsia="zh-CN"/>
        </w:rPr>
        <w:t xml:space="preserve">AI/ML based </w:t>
      </w:r>
      <w:r w:rsidR="000B4ABC">
        <w:rPr>
          <w:rFonts w:eastAsiaTheme="minorEastAsia" w:hint="eastAsia"/>
          <w:lang w:val="x-none" w:eastAsia="zh-CN"/>
        </w:rPr>
        <w:t xml:space="preserve">mobility </w:t>
      </w:r>
      <w:r w:rsidR="000B4ABC">
        <w:rPr>
          <w:rFonts w:eastAsiaTheme="minorEastAsia"/>
          <w:lang w:val="x-none" w:eastAsia="zh-CN"/>
        </w:rPr>
        <w:t>optimiz</w:t>
      </w:r>
      <w:r w:rsidR="000B4ABC">
        <w:rPr>
          <w:rFonts w:eastAsiaTheme="minorEastAsia" w:hint="eastAsia"/>
          <w:lang w:val="x-none" w:eastAsia="zh-CN"/>
        </w:rPr>
        <w:t xml:space="preserve">ation </w:t>
      </w:r>
      <w:r w:rsidR="00E9272D">
        <w:rPr>
          <w:rFonts w:eastAsiaTheme="minorEastAsia" w:hint="eastAsia"/>
          <w:lang w:val="x-none" w:eastAsia="zh-CN"/>
        </w:rPr>
        <w:t>in Rel-19</w:t>
      </w:r>
      <w:r w:rsidR="000B4ABC">
        <w:rPr>
          <w:rFonts w:eastAsiaTheme="minorEastAsia" w:hint="eastAsia"/>
          <w:lang w:val="x-none" w:eastAsia="zh-CN"/>
        </w:rPr>
        <w:t>.</w:t>
      </w:r>
      <w:r w:rsidR="00D12D3F">
        <w:rPr>
          <w:rFonts w:eastAsiaTheme="minorEastAsia" w:hint="eastAsia"/>
          <w:lang w:val="x-none" w:eastAsia="zh-CN"/>
        </w:rPr>
        <w:t xml:space="preserve"> </w:t>
      </w:r>
      <w:r w:rsidR="00887E30">
        <w:rPr>
          <w:rFonts w:eastAsiaTheme="minorEastAsia" w:hint="eastAsia"/>
          <w:lang w:val="x-none" w:eastAsia="zh-CN"/>
        </w:rPr>
        <w:t>In RAN2#12</w:t>
      </w:r>
      <w:r w:rsidR="00CC64C3">
        <w:rPr>
          <w:rFonts w:eastAsiaTheme="minorEastAsia" w:hint="eastAsia"/>
          <w:lang w:val="x-none" w:eastAsia="zh-CN"/>
        </w:rPr>
        <w:t>5bis meeting, measurement event</w:t>
      </w:r>
      <w:r w:rsidR="00887E30">
        <w:rPr>
          <w:rFonts w:eastAsiaTheme="minorEastAsia" w:hint="eastAsia"/>
          <w:lang w:val="x-none" w:eastAsia="zh-CN"/>
        </w:rPr>
        <w:t xml:space="preserve"> prediction use case was discussed and some agreements</w:t>
      </w:r>
      <w:r w:rsidR="00FF50FA">
        <w:rPr>
          <w:rFonts w:eastAsiaTheme="minorEastAsia" w:hint="eastAsia"/>
          <w:lang w:val="x-none" w:eastAsia="zh-CN"/>
        </w:rPr>
        <w:t xml:space="preserve"> were</w:t>
      </w:r>
      <w:r w:rsidR="00FF50FA" w:rsidRPr="00FF50FA">
        <w:rPr>
          <w:rFonts w:eastAsiaTheme="minorEastAsia" w:hint="eastAsia"/>
          <w:lang w:val="x-none" w:eastAsia="zh-CN"/>
        </w:rPr>
        <w:t xml:space="preserve"> </w:t>
      </w:r>
      <w:r w:rsidR="00FF50FA">
        <w:rPr>
          <w:rFonts w:eastAsiaTheme="minorEastAsia" w:hint="eastAsia"/>
          <w:lang w:val="x-none" w:eastAsia="zh-CN"/>
        </w:rPr>
        <w:t>achieved</w:t>
      </w:r>
      <w:r w:rsidR="00887E30">
        <w:rPr>
          <w:rFonts w:eastAsiaTheme="minorEastAsia" w:hint="eastAsia"/>
          <w:lang w:val="x-none" w:eastAsia="zh-CN"/>
        </w:rPr>
        <w:t xml:space="preserve">. </w:t>
      </w:r>
      <w:r w:rsidR="00887E30" w:rsidRPr="00887E30">
        <w:rPr>
          <w:rFonts w:eastAsiaTheme="minorEastAsia"/>
          <w:lang w:val="x-none" w:eastAsia="zh-CN"/>
        </w:rPr>
        <w:t xml:space="preserve">But </w:t>
      </w:r>
      <w:r w:rsidR="000F0090">
        <w:rPr>
          <w:rFonts w:eastAsiaTheme="minorEastAsia" w:hint="eastAsia"/>
          <w:lang w:val="x-none" w:eastAsia="zh-CN"/>
        </w:rPr>
        <w:t xml:space="preserve">the </w:t>
      </w:r>
      <w:r w:rsidR="00FF50FA">
        <w:rPr>
          <w:rFonts w:eastAsiaTheme="minorEastAsia" w:hint="eastAsia"/>
          <w:lang w:val="x-none" w:eastAsia="zh-CN"/>
        </w:rPr>
        <w:t xml:space="preserve">discussion of potential </w:t>
      </w:r>
      <w:r w:rsidR="000F0090">
        <w:rPr>
          <w:rFonts w:eastAsiaTheme="minorEastAsia" w:hint="eastAsia"/>
          <w:lang w:val="x-none" w:eastAsia="zh-CN"/>
        </w:rPr>
        <w:t xml:space="preserve">sub </w:t>
      </w:r>
      <w:r w:rsidR="002F6EF5">
        <w:rPr>
          <w:rFonts w:eastAsiaTheme="minorEastAsia" w:hint="eastAsia"/>
          <w:lang w:val="x-none" w:eastAsia="zh-CN"/>
        </w:rPr>
        <w:t>use case</w:t>
      </w:r>
      <w:r w:rsidR="00FF50FA">
        <w:rPr>
          <w:rFonts w:eastAsiaTheme="minorEastAsia" w:hint="eastAsia"/>
          <w:lang w:val="x-none" w:eastAsia="zh-CN"/>
        </w:rPr>
        <w:t>s</w:t>
      </w:r>
      <w:r w:rsidR="00887E30" w:rsidRPr="00887E30">
        <w:rPr>
          <w:rFonts w:eastAsiaTheme="minorEastAsia"/>
          <w:lang w:val="x-none" w:eastAsia="zh-CN"/>
        </w:rPr>
        <w:t xml:space="preserve"> still hasn't reached a consensus yet</w:t>
      </w:r>
      <w:r w:rsidR="00887E30">
        <w:rPr>
          <w:rFonts w:eastAsiaTheme="minorEastAsia" w:hint="eastAsia"/>
          <w:lang w:val="x-none" w:eastAsia="zh-CN"/>
        </w:rPr>
        <w:t>.</w:t>
      </w:r>
      <w:r w:rsidR="000F0090">
        <w:rPr>
          <w:rFonts w:eastAsiaTheme="minorEastAsia" w:hint="eastAsia"/>
          <w:lang w:val="x-none" w:eastAsia="zh-CN"/>
        </w:rPr>
        <w:t xml:space="preserve"> In previous meeting, some sub </w:t>
      </w:r>
      <w:r w:rsidR="00884C5A">
        <w:rPr>
          <w:rFonts w:eastAsiaTheme="minorEastAsia" w:hint="eastAsia"/>
          <w:lang w:val="x-none" w:eastAsia="zh-CN"/>
        </w:rPr>
        <w:t>use cases were proposed, e.g., measurement event</w:t>
      </w:r>
      <w:r w:rsidR="00884C5A" w:rsidRPr="00457727">
        <w:rPr>
          <w:rFonts w:eastAsiaTheme="minorEastAsia"/>
          <w:lang w:val="x-none" w:eastAsia="zh-CN"/>
        </w:rPr>
        <w:t xml:space="preserve"> </w:t>
      </w:r>
      <w:r w:rsidR="00884C5A">
        <w:rPr>
          <w:rFonts w:eastAsiaTheme="minorEastAsia" w:hint="eastAsia"/>
          <w:lang w:val="x-none" w:eastAsia="zh-CN"/>
        </w:rPr>
        <w:t xml:space="preserve">reporting trigger prediction, ping-pong/short of stay prediction, and </w:t>
      </w:r>
      <w:r w:rsidR="00884C5A" w:rsidRPr="00956774">
        <w:rPr>
          <w:rFonts w:eastAsia="宋体"/>
          <w:lang w:eastAsia="zh-CN"/>
        </w:rPr>
        <w:t>measurement reduction based on event prediction</w:t>
      </w:r>
      <w:r w:rsidR="00884C5A">
        <w:rPr>
          <w:rFonts w:eastAsiaTheme="minorEastAsia" w:hint="eastAsia"/>
          <w:lang w:val="x-none" w:eastAsia="zh-CN"/>
        </w:rPr>
        <w:t xml:space="preserve"> (if no event fulfilled</w:t>
      </w:r>
      <w:r w:rsidR="002F6EF5">
        <w:rPr>
          <w:rFonts w:eastAsiaTheme="minorEastAsia" w:hint="eastAsia"/>
          <w:lang w:val="x-none" w:eastAsia="zh-CN"/>
        </w:rPr>
        <w:t xml:space="preserve"> based on prediction</w:t>
      </w:r>
      <w:r w:rsidR="00884C5A">
        <w:rPr>
          <w:rFonts w:eastAsiaTheme="minorEastAsia" w:hint="eastAsia"/>
          <w:lang w:val="x-none" w:eastAsia="zh-CN"/>
        </w:rPr>
        <w:t xml:space="preserve">, no measurement is needed) </w:t>
      </w:r>
      <w:r w:rsidR="002F6EF5">
        <w:rPr>
          <w:rFonts w:eastAsiaTheme="minorEastAsia" w:hint="eastAsia"/>
          <w:lang w:val="x-none" w:eastAsia="zh-CN"/>
        </w:rPr>
        <w:t>etc..</w:t>
      </w:r>
    </w:p>
    <w:p w:rsidR="0043640D" w:rsidRPr="00EE7EBA" w:rsidRDefault="000F0090" w:rsidP="00EE7EBA">
      <w:pPr>
        <w:spacing w:after="120"/>
        <w:jc w:val="both"/>
        <w:rPr>
          <w:rFonts w:eastAsiaTheme="minorEastAsia"/>
          <w:lang w:val="x-none" w:eastAsia="zh-CN"/>
        </w:rPr>
      </w:pPr>
      <w:r>
        <w:rPr>
          <w:rFonts w:eastAsiaTheme="minorEastAsia" w:hint="eastAsia"/>
          <w:lang w:val="x-none" w:eastAsia="zh-CN"/>
        </w:rPr>
        <w:t xml:space="preserve">Among these proposed sub </w:t>
      </w:r>
      <w:r w:rsidR="003D575E">
        <w:rPr>
          <w:rFonts w:eastAsiaTheme="minorEastAsia" w:hint="eastAsia"/>
          <w:lang w:val="x-none" w:eastAsia="zh-CN"/>
        </w:rPr>
        <w:t>use cases, f</w:t>
      </w:r>
      <w:r w:rsidR="00884C5A">
        <w:rPr>
          <w:rFonts w:eastAsiaTheme="minorEastAsia" w:hint="eastAsia"/>
          <w:lang w:val="x-none" w:eastAsia="zh-CN"/>
        </w:rPr>
        <w:t xml:space="preserve">rom our </w:t>
      </w:r>
      <w:r w:rsidR="00884C5A" w:rsidRPr="00884C5A">
        <w:rPr>
          <w:rFonts w:eastAsiaTheme="minorEastAsia"/>
          <w:lang w:val="x-none" w:eastAsia="zh-CN"/>
        </w:rPr>
        <w:t>perspective</w:t>
      </w:r>
      <w:r w:rsidR="003D575E">
        <w:rPr>
          <w:rFonts w:eastAsiaTheme="minorEastAsia" w:hint="eastAsia"/>
          <w:lang w:val="x-none" w:eastAsia="zh-CN"/>
        </w:rPr>
        <w:t>, measurement event</w:t>
      </w:r>
      <w:r w:rsidR="003D575E" w:rsidRPr="00457727">
        <w:rPr>
          <w:rFonts w:eastAsiaTheme="minorEastAsia"/>
          <w:lang w:val="x-none" w:eastAsia="zh-CN"/>
        </w:rPr>
        <w:t xml:space="preserve"> </w:t>
      </w:r>
      <w:r w:rsidR="003D575E">
        <w:rPr>
          <w:rFonts w:eastAsiaTheme="minorEastAsia" w:hint="eastAsia"/>
          <w:lang w:val="x-none" w:eastAsia="zh-CN"/>
        </w:rPr>
        <w:t xml:space="preserve">reporting trigger prediction can </w:t>
      </w:r>
      <w:r w:rsidR="00B05EF4">
        <w:rPr>
          <w:rFonts w:eastAsiaTheme="minorEastAsia" w:hint="eastAsia"/>
          <w:lang w:val="x-none" w:eastAsia="zh-CN"/>
        </w:rPr>
        <w:t>be</w:t>
      </w:r>
      <w:r w:rsidR="003D575E">
        <w:rPr>
          <w:rFonts w:eastAsiaTheme="minorEastAsia" w:hint="eastAsia"/>
          <w:lang w:val="x-none" w:eastAsia="zh-CN"/>
        </w:rPr>
        <w:t xml:space="preserve"> the </w:t>
      </w:r>
      <w:r w:rsidR="003D575E">
        <w:rPr>
          <w:rFonts w:eastAsiaTheme="minorEastAsia"/>
          <w:lang w:val="x-none" w:eastAsia="zh-CN"/>
        </w:rPr>
        <w:t>representative sub</w:t>
      </w:r>
      <w:r>
        <w:rPr>
          <w:rFonts w:eastAsiaTheme="minorEastAsia" w:hint="eastAsia"/>
          <w:lang w:val="x-none" w:eastAsia="zh-CN"/>
        </w:rPr>
        <w:t xml:space="preserve"> </w:t>
      </w:r>
      <w:r w:rsidR="003D575E" w:rsidRPr="003D575E">
        <w:rPr>
          <w:rFonts w:eastAsiaTheme="minorEastAsia"/>
          <w:lang w:val="x-none" w:eastAsia="zh-CN"/>
        </w:rPr>
        <w:t>use case</w:t>
      </w:r>
      <w:r w:rsidR="003D575E">
        <w:rPr>
          <w:rFonts w:eastAsiaTheme="minorEastAsia" w:hint="eastAsia"/>
          <w:lang w:val="x-none" w:eastAsia="zh-CN"/>
        </w:rPr>
        <w:t xml:space="preserve"> of measurement event prediction.</w:t>
      </w:r>
      <w:r w:rsidR="00EE7EBA">
        <w:rPr>
          <w:rFonts w:eastAsiaTheme="minorEastAsia" w:hint="eastAsia"/>
          <w:lang w:val="x-none" w:eastAsia="zh-CN"/>
        </w:rPr>
        <w:t xml:space="preserve"> T</w:t>
      </w:r>
      <w:r w:rsidR="005F447B" w:rsidRPr="00EE7EBA">
        <w:rPr>
          <w:rFonts w:eastAsiaTheme="minorEastAsia" w:hint="eastAsia"/>
          <w:lang w:val="x-none" w:eastAsia="zh-CN"/>
        </w:rPr>
        <w:t>he AI/ML</w:t>
      </w:r>
      <w:r w:rsidR="005F447B" w:rsidRPr="00EE7EBA">
        <w:rPr>
          <w:rFonts w:eastAsiaTheme="minorEastAsia"/>
          <w:lang w:val="x-none" w:eastAsia="zh-CN"/>
        </w:rPr>
        <w:t xml:space="preserve"> algorithm</w:t>
      </w:r>
      <w:r w:rsidR="005F447B" w:rsidRPr="00EE7EBA">
        <w:rPr>
          <w:rFonts w:eastAsiaTheme="minorEastAsia" w:hint="eastAsia"/>
          <w:lang w:val="x-none" w:eastAsia="zh-CN"/>
        </w:rPr>
        <w:t xml:space="preserve"> can </w:t>
      </w:r>
      <w:r w:rsidR="00493F40" w:rsidRPr="00EE7EBA">
        <w:rPr>
          <w:rFonts w:eastAsiaTheme="minorEastAsia" w:hint="eastAsia"/>
          <w:lang w:val="x-none" w:eastAsia="zh-CN"/>
        </w:rPr>
        <w:t xml:space="preserve">be </w:t>
      </w:r>
      <w:r w:rsidR="005F447B" w:rsidRPr="00EE7EBA">
        <w:rPr>
          <w:rFonts w:eastAsiaTheme="minorEastAsia" w:hint="eastAsia"/>
          <w:lang w:val="x-none" w:eastAsia="zh-CN"/>
        </w:rPr>
        <w:t>used t</w:t>
      </w:r>
      <w:r w:rsidR="00D12D3F" w:rsidRPr="00EE7EBA">
        <w:rPr>
          <w:rFonts w:eastAsiaTheme="minorEastAsia"/>
          <w:lang w:val="x-none" w:eastAsia="zh-CN"/>
        </w:rPr>
        <w:t xml:space="preserve">o predict whether/when the </w:t>
      </w:r>
      <w:r w:rsidR="00361753" w:rsidRPr="00EE7EBA">
        <w:rPr>
          <w:rFonts w:eastAsiaTheme="minorEastAsia"/>
          <w:lang w:val="x-none" w:eastAsia="zh-CN"/>
        </w:rPr>
        <w:t xml:space="preserve">entering condition of </w:t>
      </w:r>
      <w:r w:rsidR="00716581" w:rsidRPr="00EE7EBA">
        <w:rPr>
          <w:rFonts w:eastAsiaTheme="minorEastAsia" w:hint="eastAsia"/>
          <w:lang w:val="x-none" w:eastAsia="zh-CN"/>
        </w:rPr>
        <w:t>the</w:t>
      </w:r>
      <w:r w:rsidR="00361753" w:rsidRPr="00EE7EBA">
        <w:rPr>
          <w:rFonts w:eastAsiaTheme="minorEastAsia"/>
          <w:lang w:val="x-none" w:eastAsia="zh-CN"/>
        </w:rPr>
        <w:t xml:space="preserve"> </w:t>
      </w:r>
      <w:r w:rsidR="00716581" w:rsidRPr="00EE7EBA">
        <w:rPr>
          <w:rFonts w:eastAsiaTheme="minorEastAsia" w:hint="eastAsia"/>
          <w:lang w:val="x-none" w:eastAsia="zh-CN"/>
        </w:rPr>
        <w:t xml:space="preserve">A3 </w:t>
      </w:r>
      <w:r w:rsidR="00361753" w:rsidRPr="00EE7EBA">
        <w:rPr>
          <w:rFonts w:eastAsiaTheme="minorEastAsia"/>
          <w:lang w:val="x-none" w:eastAsia="zh-CN"/>
        </w:rPr>
        <w:t xml:space="preserve">event </w:t>
      </w:r>
      <w:r w:rsidR="00D12D3F" w:rsidRPr="00EE7EBA">
        <w:rPr>
          <w:rFonts w:eastAsiaTheme="minorEastAsia"/>
          <w:lang w:val="x-none" w:eastAsia="zh-CN"/>
        </w:rPr>
        <w:t xml:space="preserve">can stably </w:t>
      </w:r>
      <w:r w:rsidR="004115E7" w:rsidRPr="00EE7EBA">
        <w:rPr>
          <w:rFonts w:eastAsiaTheme="minorEastAsia" w:hint="eastAsia"/>
          <w:lang w:val="x-none" w:eastAsia="zh-CN"/>
        </w:rPr>
        <w:t xml:space="preserve">be </w:t>
      </w:r>
      <w:r w:rsidR="00C103DA" w:rsidRPr="00EE7EBA">
        <w:rPr>
          <w:rFonts w:eastAsiaTheme="minorEastAsia" w:hint="eastAsia"/>
          <w:lang w:val="x-none" w:eastAsia="zh-CN"/>
        </w:rPr>
        <w:t>me</w:t>
      </w:r>
      <w:r w:rsidR="005F447B" w:rsidRPr="00EE7EBA">
        <w:rPr>
          <w:rFonts w:eastAsiaTheme="minorEastAsia" w:hint="eastAsia"/>
          <w:lang w:val="x-none" w:eastAsia="zh-CN"/>
        </w:rPr>
        <w:t xml:space="preserve">t </w:t>
      </w:r>
      <w:r w:rsidR="00C103DA" w:rsidRPr="00EE7EBA">
        <w:rPr>
          <w:rFonts w:eastAsiaTheme="minorEastAsia" w:hint="eastAsia"/>
          <w:lang w:val="x-none" w:eastAsia="zh-CN"/>
        </w:rPr>
        <w:t xml:space="preserve">during </w:t>
      </w:r>
      <w:r w:rsidR="00D12D3F" w:rsidRPr="00EE7EBA">
        <w:rPr>
          <w:rFonts w:eastAsiaTheme="minorEastAsia"/>
          <w:lang w:val="x-none" w:eastAsia="zh-CN"/>
        </w:rPr>
        <w:t>the period (</w:t>
      </w:r>
      <w:r w:rsidR="00C103DA" w:rsidRPr="00EE7EBA">
        <w:rPr>
          <w:rFonts w:eastAsiaTheme="minorEastAsia" w:hint="eastAsia"/>
          <w:lang w:val="x-none" w:eastAsia="zh-CN"/>
        </w:rPr>
        <w:t>i.e., T</w:t>
      </w:r>
      <w:r w:rsidR="00D12D3F" w:rsidRPr="00EE7EBA">
        <w:rPr>
          <w:rFonts w:eastAsiaTheme="minorEastAsia"/>
          <w:lang w:val="x-none" w:eastAsia="zh-CN"/>
        </w:rPr>
        <w:t xml:space="preserve">TT) configured </w:t>
      </w:r>
      <w:r w:rsidR="00C103DA" w:rsidRPr="00EE7EBA">
        <w:rPr>
          <w:rFonts w:eastAsiaTheme="minorEastAsia" w:hint="eastAsia"/>
          <w:lang w:val="x-none" w:eastAsia="zh-CN"/>
        </w:rPr>
        <w:t>for the</w:t>
      </w:r>
      <w:r w:rsidR="00B81F25" w:rsidRPr="00EE7EBA">
        <w:rPr>
          <w:rFonts w:eastAsiaTheme="minorEastAsia"/>
          <w:lang w:val="x-none" w:eastAsia="zh-CN"/>
        </w:rPr>
        <w:t xml:space="preserve"> event</w:t>
      </w:r>
      <w:r w:rsidR="00D12D3F" w:rsidRPr="00EE7EBA">
        <w:rPr>
          <w:rFonts w:eastAsiaTheme="minorEastAsia"/>
          <w:lang w:val="x-none" w:eastAsia="zh-CN"/>
        </w:rPr>
        <w:t xml:space="preserve">, </w:t>
      </w:r>
      <w:r w:rsidR="00391637" w:rsidRPr="00EE7EBA">
        <w:rPr>
          <w:rFonts w:eastAsiaTheme="minorEastAsia" w:hint="eastAsia"/>
          <w:lang w:val="x-none" w:eastAsia="zh-CN"/>
        </w:rPr>
        <w:t xml:space="preserve">which means the measurement reporting will be triggered due to the </w:t>
      </w:r>
      <w:r w:rsidR="00391637" w:rsidRPr="00EE7EBA">
        <w:rPr>
          <w:rFonts w:eastAsiaTheme="minorEastAsia"/>
          <w:lang w:val="x-none" w:eastAsia="zh-CN"/>
        </w:rPr>
        <w:t xml:space="preserve">fulfilled </w:t>
      </w:r>
      <w:r w:rsidR="00B81F25" w:rsidRPr="00EE7EBA">
        <w:rPr>
          <w:rFonts w:eastAsiaTheme="minorEastAsia" w:hint="eastAsia"/>
          <w:lang w:val="x-none" w:eastAsia="zh-CN"/>
        </w:rPr>
        <w:t>event</w:t>
      </w:r>
      <w:r w:rsidR="00391637" w:rsidRPr="00EE7EBA">
        <w:rPr>
          <w:rFonts w:eastAsiaTheme="minorEastAsia" w:hint="eastAsia"/>
          <w:lang w:val="x-none" w:eastAsia="zh-CN"/>
        </w:rPr>
        <w:t xml:space="preserve"> and </w:t>
      </w:r>
      <w:r w:rsidR="00361753" w:rsidRPr="00EE7EBA">
        <w:rPr>
          <w:rFonts w:eastAsiaTheme="minorEastAsia" w:hint="eastAsia"/>
          <w:lang w:val="x-none" w:eastAsia="zh-CN"/>
        </w:rPr>
        <w:t>then</w:t>
      </w:r>
      <w:r w:rsidR="00391637" w:rsidRPr="00EE7EBA">
        <w:rPr>
          <w:rFonts w:eastAsiaTheme="minorEastAsia" w:hint="eastAsia"/>
          <w:lang w:val="x-none" w:eastAsia="zh-CN"/>
        </w:rPr>
        <w:t xml:space="preserve"> the UE </w:t>
      </w:r>
      <w:r w:rsidR="00361753" w:rsidRPr="00EE7EBA">
        <w:rPr>
          <w:rFonts w:eastAsiaTheme="minorEastAsia" w:hint="eastAsia"/>
          <w:lang w:val="x-none" w:eastAsia="zh-CN"/>
        </w:rPr>
        <w:t>could</w:t>
      </w:r>
      <w:r w:rsidR="00391637" w:rsidRPr="00EE7EBA">
        <w:rPr>
          <w:rFonts w:eastAsiaTheme="minorEastAsia" w:hint="eastAsia"/>
          <w:lang w:val="x-none" w:eastAsia="zh-CN"/>
        </w:rPr>
        <w:t xml:space="preserve"> receive the handover command with high</w:t>
      </w:r>
      <w:r w:rsidR="00391637" w:rsidRPr="00391637">
        <w:t xml:space="preserve"> </w:t>
      </w:r>
      <w:r w:rsidR="00361753" w:rsidRPr="00EE7EBA">
        <w:rPr>
          <w:rFonts w:eastAsiaTheme="minorEastAsia"/>
          <w:lang w:val="x-none" w:eastAsia="zh-CN"/>
        </w:rPr>
        <w:t>success rate</w:t>
      </w:r>
      <w:r w:rsidR="00391637" w:rsidRPr="00EE7EBA">
        <w:rPr>
          <w:rFonts w:eastAsiaTheme="minorEastAsia" w:hint="eastAsia"/>
          <w:lang w:val="x-none" w:eastAsia="zh-CN"/>
        </w:rPr>
        <w:t xml:space="preserve">. </w:t>
      </w:r>
      <w:r w:rsidR="00443F3B" w:rsidRPr="00EE7EBA">
        <w:rPr>
          <w:rFonts w:eastAsiaTheme="minorEastAsia" w:hint="eastAsia"/>
          <w:lang w:val="x-none" w:eastAsia="zh-CN"/>
        </w:rPr>
        <w:t xml:space="preserve"> In legacy, the measurement results </w:t>
      </w:r>
      <w:r w:rsidR="00897826" w:rsidRPr="00EE7EBA">
        <w:rPr>
          <w:rFonts w:eastAsiaTheme="minorEastAsia" w:hint="eastAsia"/>
          <w:lang w:val="x-none" w:eastAsia="zh-CN"/>
        </w:rPr>
        <w:t xml:space="preserve">reporting and </w:t>
      </w:r>
      <w:r w:rsidR="00B05EF4" w:rsidRPr="00EE7EBA">
        <w:rPr>
          <w:rFonts w:eastAsiaTheme="minorEastAsia" w:hint="eastAsia"/>
          <w:lang w:val="x-none" w:eastAsia="zh-CN"/>
        </w:rPr>
        <w:t xml:space="preserve">receiving </w:t>
      </w:r>
      <w:r w:rsidR="00897826" w:rsidRPr="00EE7EBA">
        <w:rPr>
          <w:rFonts w:eastAsiaTheme="minorEastAsia" w:hint="eastAsia"/>
          <w:lang w:val="x-none" w:eastAsia="zh-CN"/>
        </w:rPr>
        <w:t xml:space="preserve">the handover command by UE will </w:t>
      </w:r>
      <w:r w:rsidR="00897826" w:rsidRPr="00EE7EBA">
        <w:rPr>
          <w:rFonts w:eastAsiaTheme="minorEastAsia"/>
          <w:lang w:val="x-none" w:eastAsia="zh-CN"/>
        </w:rPr>
        <w:t>take some time</w:t>
      </w:r>
      <w:r w:rsidR="00B05EF4">
        <w:rPr>
          <w:rFonts w:eastAsiaTheme="minorEastAsia" w:hint="eastAsia"/>
          <w:lang w:val="x-none" w:eastAsia="zh-CN"/>
        </w:rPr>
        <w:t>.</w:t>
      </w:r>
      <w:r w:rsidR="00B05EF4" w:rsidRPr="00EE7EBA">
        <w:rPr>
          <w:rFonts w:eastAsiaTheme="minorEastAsia" w:hint="eastAsia"/>
          <w:lang w:val="x-none" w:eastAsia="zh-CN"/>
        </w:rPr>
        <w:t xml:space="preserve"> </w:t>
      </w:r>
      <w:r w:rsidR="00B05EF4">
        <w:rPr>
          <w:rFonts w:eastAsiaTheme="minorEastAsia" w:hint="eastAsia"/>
          <w:lang w:val="x-none" w:eastAsia="zh-CN"/>
        </w:rPr>
        <w:t>In this time duration</w:t>
      </w:r>
      <w:r w:rsidR="00897826" w:rsidRPr="00EE7EBA">
        <w:rPr>
          <w:rFonts w:eastAsiaTheme="minorEastAsia" w:hint="eastAsia"/>
          <w:lang w:val="x-none" w:eastAsia="zh-CN"/>
        </w:rPr>
        <w:t xml:space="preserve">, the signal quality of source cell could become worse which will cause the UE cannot report the measurement results or cannot receiving the handover command from network successfully, </w:t>
      </w:r>
      <w:r w:rsidR="00B05EF4">
        <w:rPr>
          <w:rFonts w:eastAsiaTheme="minorEastAsia" w:hint="eastAsia"/>
          <w:lang w:val="x-none" w:eastAsia="zh-CN"/>
        </w:rPr>
        <w:t xml:space="preserve">and </w:t>
      </w:r>
      <w:r w:rsidR="00897826" w:rsidRPr="00EE7EBA">
        <w:rPr>
          <w:rFonts w:eastAsiaTheme="minorEastAsia" w:hint="eastAsia"/>
          <w:lang w:val="x-none" w:eastAsia="zh-CN"/>
        </w:rPr>
        <w:t xml:space="preserve">the radio link failure </w:t>
      </w:r>
      <w:r w:rsidR="004115E7" w:rsidRPr="00EE7EBA">
        <w:rPr>
          <w:rFonts w:eastAsiaTheme="minorEastAsia" w:hint="eastAsia"/>
          <w:lang w:val="x-none" w:eastAsia="zh-CN"/>
        </w:rPr>
        <w:t>may</w:t>
      </w:r>
      <w:r w:rsidR="00361753" w:rsidRPr="00EE7EBA">
        <w:rPr>
          <w:rFonts w:eastAsiaTheme="minorEastAsia" w:hint="eastAsia"/>
          <w:lang w:val="x-none" w:eastAsia="zh-CN"/>
        </w:rPr>
        <w:t xml:space="preserve"> occur</w:t>
      </w:r>
      <w:r w:rsidR="00B05EF4">
        <w:rPr>
          <w:rFonts w:eastAsiaTheme="minorEastAsia" w:hint="eastAsia"/>
          <w:lang w:val="x-none" w:eastAsia="zh-CN"/>
        </w:rPr>
        <w:t xml:space="preserve"> as well</w:t>
      </w:r>
      <w:r w:rsidR="000C3EE2" w:rsidRPr="00EE7EBA">
        <w:rPr>
          <w:rFonts w:eastAsiaTheme="minorEastAsia" w:hint="eastAsia"/>
          <w:lang w:val="x-none" w:eastAsia="zh-CN"/>
        </w:rPr>
        <w:t xml:space="preserve">. If the </w:t>
      </w:r>
      <w:r w:rsidR="00B52E89" w:rsidRPr="00EE7EBA">
        <w:rPr>
          <w:rFonts w:eastAsiaTheme="minorEastAsia" w:hint="eastAsia"/>
          <w:lang w:val="x-none" w:eastAsia="zh-CN"/>
        </w:rPr>
        <w:t>UE</w:t>
      </w:r>
      <w:r w:rsidR="000C3EE2" w:rsidRPr="00EE7EBA">
        <w:rPr>
          <w:rFonts w:eastAsiaTheme="minorEastAsia" w:hint="eastAsia"/>
          <w:lang w:val="x-none" w:eastAsia="zh-CN"/>
        </w:rPr>
        <w:t xml:space="preserve"> ca</w:t>
      </w:r>
      <w:r w:rsidR="00B81F25" w:rsidRPr="00EE7EBA">
        <w:rPr>
          <w:rFonts w:eastAsiaTheme="minorEastAsia" w:hint="eastAsia"/>
          <w:lang w:val="x-none" w:eastAsia="zh-CN"/>
        </w:rPr>
        <w:t>n predict the measurement event</w:t>
      </w:r>
      <w:r w:rsidR="000C3EE2" w:rsidRPr="00EE7EBA">
        <w:rPr>
          <w:rFonts w:eastAsiaTheme="minorEastAsia" w:hint="eastAsia"/>
          <w:lang w:val="x-none" w:eastAsia="zh-CN"/>
        </w:rPr>
        <w:t xml:space="preserve"> reporting trigger, such failure can be avoided </w:t>
      </w:r>
      <w:r w:rsidR="00B05EF4">
        <w:rPr>
          <w:rFonts w:eastAsiaTheme="minorEastAsia" w:hint="eastAsia"/>
          <w:lang w:val="x-none" w:eastAsia="zh-CN"/>
        </w:rPr>
        <w:t>if</w:t>
      </w:r>
      <w:r w:rsidR="000C3EE2" w:rsidRPr="00EE7EBA">
        <w:rPr>
          <w:rFonts w:eastAsiaTheme="minorEastAsia" w:hint="eastAsia"/>
          <w:lang w:val="x-none" w:eastAsia="zh-CN"/>
        </w:rPr>
        <w:t xml:space="preserve"> the UE triggers the measurement reporting </w:t>
      </w:r>
      <w:r w:rsidR="00B52E89" w:rsidRPr="00EE7EBA">
        <w:rPr>
          <w:rFonts w:eastAsiaTheme="minorEastAsia"/>
          <w:lang w:val="x-none" w:eastAsia="zh-CN"/>
        </w:rPr>
        <w:t>earlier</w:t>
      </w:r>
      <w:r w:rsidR="000C3EE2" w:rsidRPr="00EE7EBA">
        <w:rPr>
          <w:rFonts w:eastAsiaTheme="minorEastAsia" w:hint="eastAsia"/>
          <w:lang w:val="x-none" w:eastAsia="zh-CN"/>
        </w:rPr>
        <w:t xml:space="preserve"> </w:t>
      </w:r>
      <w:r w:rsidR="00D47E9F" w:rsidRPr="00EE7EBA">
        <w:rPr>
          <w:rFonts w:eastAsiaTheme="minorEastAsia" w:hint="eastAsia"/>
          <w:lang w:val="x-none" w:eastAsia="zh-CN"/>
        </w:rPr>
        <w:t>to network to assist the network</w:t>
      </w:r>
      <w:r w:rsidR="00D47E9F" w:rsidRPr="00EE7EBA">
        <w:rPr>
          <w:rFonts w:eastAsiaTheme="minorEastAsia"/>
          <w:lang w:val="x-none" w:eastAsia="zh-CN"/>
        </w:rPr>
        <w:t>’</w:t>
      </w:r>
      <w:r w:rsidR="00D47E9F" w:rsidRPr="00EE7EBA">
        <w:rPr>
          <w:rFonts w:eastAsiaTheme="minorEastAsia" w:hint="eastAsia"/>
          <w:lang w:val="x-none" w:eastAsia="zh-CN"/>
        </w:rPr>
        <w:t>s handover decision</w:t>
      </w:r>
      <w:r w:rsidR="00BC1342">
        <w:rPr>
          <w:rFonts w:eastAsiaTheme="minorEastAsia" w:hint="eastAsia"/>
          <w:lang w:val="x-none" w:eastAsia="zh-CN"/>
        </w:rPr>
        <w:t>, e.g., the network can send the HO command to UE in advance based on UE reported predicted measurement results to avoid too late handover</w:t>
      </w:r>
      <w:r w:rsidR="00D47E9F" w:rsidRPr="00EE7EBA">
        <w:rPr>
          <w:rFonts w:eastAsiaTheme="minorEastAsia" w:hint="eastAsia"/>
          <w:lang w:val="x-none" w:eastAsia="zh-CN"/>
        </w:rPr>
        <w:t xml:space="preserve">. </w:t>
      </w:r>
    </w:p>
    <w:p w:rsidR="007B0450" w:rsidRDefault="007B0450" w:rsidP="00473F9E">
      <w:pPr>
        <w:spacing w:after="120"/>
        <w:jc w:val="both"/>
        <w:rPr>
          <w:rFonts w:eastAsiaTheme="minorEastAsia"/>
          <w:i/>
          <w:u w:val="single"/>
          <w:lang w:val="en-GB" w:eastAsia="zh-CN"/>
        </w:rPr>
      </w:pPr>
      <w:r w:rsidRPr="00952DCF">
        <w:rPr>
          <w:rFonts w:eastAsiaTheme="minorEastAsia" w:hint="eastAsia"/>
          <w:i/>
          <w:u w:val="single"/>
          <w:lang w:val="en-GB" w:eastAsia="zh-CN"/>
        </w:rPr>
        <w:t>O</w:t>
      </w:r>
      <w:r w:rsidRPr="00952DCF">
        <w:rPr>
          <w:rFonts w:eastAsiaTheme="minorEastAsia"/>
          <w:i/>
          <w:u w:val="single"/>
          <w:lang w:val="en-GB" w:eastAsia="zh-CN"/>
        </w:rPr>
        <w:t>bserv</w:t>
      </w:r>
      <w:r w:rsidRPr="00952DCF">
        <w:rPr>
          <w:rFonts w:eastAsiaTheme="minorEastAsia" w:hint="eastAsia"/>
          <w:i/>
          <w:u w:val="single"/>
          <w:lang w:val="en-GB" w:eastAsia="zh-CN"/>
        </w:rPr>
        <w:t xml:space="preserve">ation 1: </w:t>
      </w:r>
      <w:r w:rsidR="00EE7EBA">
        <w:rPr>
          <w:rFonts w:eastAsiaTheme="minorEastAsia" w:hint="eastAsia"/>
          <w:i/>
          <w:u w:val="single"/>
          <w:lang w:val="en-GB" w:eastAsia="zh-CN"/>
        </w:rPr>
        <w:t>M</w:t>
      </w:r>
      <w:r w:rsidR="00BC4F57">
        <w:rPr>
          <w:rFonts w:eastAsiaTheme="minorEastAsia"/>
          <w:i/>
          <w:u w:val="single"/>
          <w:lang w:val="en-GB" w:eastAsia="zh-CN"/>
        </w:rPr>
        <w:t>easurement event</w:t>
      </w:r>
      <w:r w:rsidRPr="00952DCF">
        <w:rPr>
          <w:rFonts w:eastAsiaTheme="minorEastAsia"/>
          <w:i/>
          <w:u w:val="single"/>
          <w:lang w:val="en-GB" w:eastAsia="zh-CN"/>
        </w:rPr>
        <w:t xml:space="preserve"> reporting trigger prediction</w:t>
      </w:r>
      <w:r w:rsidRPr="00952DCF">
        <w:rPr>
          <w:rFonts w:eastAsiaTheme="minorEastAsia" w:hint="eastAsia"/>
          <w:i/>
          <w:u w:val="single"/>
          <w:lang w:val="en-GB" w:eastAsia="zh-CN"/>
        </w:rPr>
        <w:t xml:space="preserve"> can reduce the risk of RLF </w:t>
      </w:r>
      <w:r w:rsidRPr="00952DCF">
        <w:rPr>
          <w:rFonts w:eastAsiaTheme="minorEastAsia"/>
          <w:i/>
          <w:u w:val="single"/>
          <w:lang w:val="en-GB" w:eastAsia="zh-CN"/>
        </w:rPr>
        <w:t xml:space="preserve">due to NW </w:t>
      </w:r>
      <w:r w:rsidR="00CF750F">
        <w:rPr>
          <w:rFonts w:eastAsiaTheme="minorEastAsia" w:hint="eastAsia"/>
          <w:i/>
          <w:u w:val="single"/>
          <w:lang w:val="en-GB" w:eastAsia="zh-CN"/>
        </w:rPr>
        <w:t xml:space="preserve">may </w:t>
      </w:r>
      <w:r w:rsidRPr="00952DCF">
        <w:rPr>
          <w:rFonts w:eastAsiaTheme="minorEastAsia"/>
          <w:i/>
          <w:u w:val="single"/>
          <w:lang w:val="en-GB" w:eastAsia="zh-CN"/>
        </w:rPr>
        <w:t xml:space="preserve">not receive the UE report or </w:t>
      </w:r>
      <w:proofErr w:type="spellStart"/>
      <w:r w:rsidRPr="00952DCF">
        <w:rPr>
          <w:rFonts w:eastAsiaTheme="minorEastAsia"/>
          <w:i/>
          <w:u w:val="single"/>
          <w:lang w:val="en-GB" w:eastAsia="zh-CN"/>
        </w:rPr>
        <w:t>UE</w:t>
      </w:r>
      <w:r w:rsidR="00CF750F">
        <w:rPr>
          <w:rFonts w:eastAsiaTheme="minorEastAsia" w:hint="eastAsia"/>
          <w:i/>
          <w:u w:val="single"/>
          <w:lang w:val="en-GB" w:eastAsia="zh-CN"/>
        </w:rPr>
        <w:t>may</w:t>
      </w:r>
      <w:proofErr w:type="spellEnd"/>
      <w:r w:rsidR="00CF750F">
        <w:rPr>
          <w:rFonts w:eastAsiaTheme="minorEastAsia" w:hint="eastAsia"/>
          <w:i/>
          <w:u w:val="single"/>
          <w:lang w:val="en-GB" w:eastAsia="zh-CN"/>
        </w:rPr>
        <w:t xml:space="preserve"> </w:t>
      </w:r>
      <w:r w:rsidRPr="00952DCF">
        <w:rPr>
          <w:rFonts w:eastAsiaTheme="minorEastAsia"/>
          <w:i/>
          <w:u w:val="single"/>
          <w:lang w:val="en-GB" w:eastAsia="zh-CN"/>
        </w:rPr>
        <w:t xml:space="preserve">not receive </w:t>
      </w:r>
      <w:r w:rsidRPr="00952DCF">
        <w:rPr>
          <w:rFonts w:eastAsiaTheme="minorEastAsia" w:hint="eastAsia"/>
          <w:i/>
          <w:u w:val="single"/>
          <w:lang w:val="en-GB" w:eastAsia="zh-CN"/>
        </w:rPr>
        <w:t>handover command from</w:t>
      </w:r>
      <w:r w:rsidRPr="00952DCF">
        <w:rPr>
          <w:rFonts w:eastAsiaTheme="minorEastAsia"/>
          <w:i/>
          <w:u w:val="single"/>
          <w:lang w:val="en-GB" w:eastAsia="zh-CN"/>
        </w:rPr>
        <w:t xml:space="preserve"> NW</w:t>
      </w:r>
      <w:r w:rsidRPr="00952DCF">
        <w:rPr>
          <w:rFonts w:eastAsiaTheme="minorEastAsia" w:hint="eastAsia"/>
          <w:i/>
          <w:u w:val="single"/>
          <w:lang w:val="en-GB" w:eastAsia="zh-CN"/>
        </w:rPr>
        <w:t>.</w:t>
      </w:r>
    </w:p>
    <w:p w:rsidR="001C130D" w:rsidRPr="00952DCF" w:rsidRDefault="001C130D" w:rsidP="00473F9E">
      <w:pPr>
        <w:spacing w:after="120"/>
        <w:jc w:val="both"/>
        <w:rPr>
          <w:rFonts w:eastAsiaTheme="minorEastAsia"/>
          <w:i/>
          <w:u w:val="single"/>
          <w:lang w:val="en-GB" w:eastAsia="zh-CN"/>
        </w:rPr>
      </w:pPr>
      <w:r w:rsidRPr="00EE7EBA">
        <w:rPr>
          <w:rFonts w:eastAsiaTheme="minorEastAsia" w:hint="eastAsia"/>
          <w:lang w:val="x-none" w:eastAsia="zh-CN"/>
        </w:rPr>
        <w:t xml:space="preserve">In short, measurement event reporting trigger prediction will bring </w:t>
      </w:r>
      <w:r w:rsidRPr="00EE7EBA">
        <w:rPr>
          <w:rFonts w:eastAsiaTheme="minorEastAsia"/>
          <w:lang w:val="x-none" w:eastAsia="zh-CN"/>
        </w:rPr>
        <w:t>significant gains to mobility optimization</w:t>
      </w:r>
      <w:r>
        <w:rPr>
          <w:rFonts w:eastAsiaTheme="minorEastAsia" w:hint="eastAsia"/>
          <w:lang w:val="x-none" w:eastAsia="zh-CN"/>
        </w:rPr>
        <w:t>, thus,</w:t>
      </w:r>
      <w:r w:rsidRPr="00452232">
        <w:rPr>
          <w:rFonts w:eastAsiaTheme="minorEastAsia" w:hint="eastAsia"/>
          <w:lang w:val="x-none" w:eastAsia="zh-CN"/>
        </w:rPr>
        <w:t xml:space="preserve"> </w:t>
      </w:r>
      <w:r>
        <w:rPr>
          <w:rFonts w:eastAsiaTheme="minorEastAsia" w:hint="eastAsia"/>
          <w:lang w:val="x-none" w:eastAsia="zh-CN"/>
        </w:rPr>
        <w:t>we suggest</w:t>
      </w:r>
      <w:r w:rsidRPr="0043640D">
        <w:t xml:space="preserve"> </w:t>
      </w:r>
      <w:r w:rsidRPr="0043640D">
        <w:rPr>
          <w:rFonts w:eastAsiaTheme="minorEastAsia"/>
          <w:lang w:val="x-none" w:eastAsia="zh-CN"/>
        </w:rPr>
        <w:t>prioritizing the discussion</w:t>
      </w:r>
      <w:r>
        <w:rPr>
          <w:rFonts w:eastAsiaTheme="minorEastAsia" w:hint="eastAsia"/>
          <w:lang w:val="x-none" w:eastAsia="zh-CN"/>
        </w:rPr>
        <w:t xml:space="preserve"> for </w:t>
      </w:r>
      <w:r w:rsidRPr="00EE7EBA">
        <w:rPr>
          <w:rFonts w:eastAsiaTheme="minorEastAsia" w:hint="eastAsia"/>
          <w:lang w:val="x-none" w:eastAsia="zh-CN"/>
        </w:rPr>
        <w:t xml:space="preserve">measurement event reporting trigger prediction </w:t>
      </w:r>
      <w:r>
        <w:rPr>
          <w:rFonts w:eastAsiaTheme="minorEastAsia" w:hint="eastAsia"/>
          <w:lang w:val="x-none" w:eastAsia="zh-CN"/>
        </w:rPr>
        <w:t>in measurement event prediction use case.</w:t>
      </w:r>
    </w:p>
    <w:p w:rsidR="003E65C0" w:rsidRDefault="003E65C0" w:rsidP="00473F9E">
      <w:pPr>
        <w:spacing w:after="120"/>
        <w:jc w:val="both"/>
        <w:rPr>
          <w:rFonts w:eastAsiaTheme="minorEastAsia"/>
          <w:b/>
          <w:lang w:eastAsia="zh-CN"/>
        </w:rPr>
      </w:pPr>
      <w:r w:rsidRPr="00D145A4">
        <w:rPr>
          <w:rFonts w:eastAsiaTheme="minorEastAsia" w:hint="eastAsia"/>
          <w:b/>
          <w:lang w:val="x-none" w:eastAsia="zh-CN"/>
        </w:rPr>
        <w:lastRenderedPageBreak/>
        <w:t>Proposal 1:</w:t>
      </w:r>
      <w:r w:rsidRPr="00E9272D">
        <w:rPr>
          <w:rFonts w:eastAsiaTheme="minorEastAsia" w:hint="eastAsia"/>
          <w:b/>
          <w:lang w:val="x-none" w:eastAsia="zh-CN"/>
        </w:rPr>
        <w:t xml:space="preserve"> </w:t>
      </w:r>
      <w:r w:rsidR="00F15E9A">
        <w:rPr>
          <w:rFonts w:eastAsiaTheme="minorEastAsia" w:hint="eastAsia"/>
          <w:b/>
          <w:lang w:val="x-none" w:eastAsia="zh-CN"/>
        </w:rPr>
        <w:t xml:space="preserve">For measurement event prediction use case, </w:t>
      </w:r>
      <w:r w:rsidR="00B05EF4">
        <w:rPr>
          <w:rFonts w:eastAsiaTheme="minorEastAsia" w:hint="eastAsia"/>
          <w:b/>
          <w:lang w:val="x-none" w:eastAsia="zh-CN"/>
        </w:rPr>
        <w:t xml:space="preserve">to predict </w:t>
      </w:r>
      <w:r w:rsidR="00806306">
        <w:rPr>
          <w:rFonts w:eastAsiaTheme="minorEastAsia" w:hint="eastAsia"/>
          <w:b/>
          <w:lang w:val="x-none" w:eastAsia="zh-CN"/>
        </w:rPr>
        <w:t>whether/</w:t>
      </w:r>
      <w:r w:rsidR="00B05EF4">
        <w:rPr>
          <w:rFonts w:eastAsiaTheme="minorEastAsia" w:hint="eastAsia"/>
          <w:b/>
          <w:lang w:val="x-none" w:eastAsia="zh-CN"/>
        </w:rPr>
        <w:t xml:space="preserve">when a </w:t>
      </w:r>
      <w:r w:rsidR="00F15E9A">
        <w:rPr>
          <w:rFonts w:eastAsiaTheme="minorEastAsia" w:hint="eastAsia"/>
          <w:b/>
          <w:lang w:val="x-none" w:eastAsia="zh-CN"/>
        </w:rPr>
        <w:t>m</w:t>
      </w:r>
      <w:r w:rsidR="00E9272D" w:rsidRPr="00E9272D">
        <w:rPr>
          <w:rFonts w:eastAsiaTheme="minorEastAsia" w:hint="eastAsia"/>
          <w:b/>
          <w:lang w:val="x-none" w:eastAsia="zh-CN"/>
        </w:rPr>
        <w:t xml:space="preserve">easurement event reporting </w:t>
      </w:r>
      <w:r w:rsidR="00924B87">
        <w:rPr>
          <w:rFonts w:eastAsiaTheme="minorEastAsia" w:hint="eastAsia"/>
          <w:b/>
          <w:lang w:val="x-none" w:eastAsia="zh-CN"/>
        </w:rPr>
        <w:t>may occur</w:t>
      </w:r>
      <w:r w:rsidR="00E9272D" w:rsidRPr="00E9272D">
        <w:rPr>
          <w:rFonts w:eastAsiaTheme="minorEastAsia" w:hint="eastAsia"/>
          <w:b/>
          <w:lang w:val="x-none" w:eastAsia="zh-CN"/>
        </w:rPr>
        <w:t xml:space="preserve"> </w:t>
      </w:r>
      <w:r w:rsidR="00E9272D" w:rsidRPr="00E9272D">
        <w:rPr>
          <w:b/>
        </w:rPr>
        <w:t xml:space="preserve">is </w:t>
      </w:r>
      <w:r w:rsidR="00F15E9A">
        <w:rPr>
          <w:rFonts w:eastAsiaTheme="minorEastAsia" w:hint="eastAsia"/>
          <w:b/>
          <w:lang w:eastAsia="zh-CN"/>
        </w:rPr>
        <w:t>selected</w:t>
      </w:r>
      <w:r w:rsidR="00E9272D" w:rsidRPr="00E9272D">
        <w:rPr>
          <w:b/>
        </w:rPr>
        <w:t xml:space="preserve"> as one representative sub use case.</w:t>
      </w:r>
    </w:p>
    <w:p w:rsidR="00FD114D" w:rsidRPr="005864BA" w:rsidRDefault="00FD114D" w:rsidP="00FD114D">
      <w:pPr>
        <w:pStyle w:val="2"/>
        <w:numPr>
          <w:ilvl w:val="1"/>
          <w:numId w:val="43"/>
        </w:numPr>
        <w:tabs>
          <w:tab w:val="left" w:pos="1701"/>
        </w:tabs>
        <w:spacing w:afterLines="0" w:after="120"/>
        <w:rPr>
          <w:rFonts w:eastAsiaTheme="minorEastAsia"/>
          <w:lang w:val="en-US" w:eastAsia="zh-CN"/>
        </w:rPr>
      </w:pPr>
      <w:r>
        <w:rPr>
          <w:rFonts w:eastAsiaTheme="minorEastAsia" w:hint="eastAsia"/>
          <w:lang w:eastAsia="zh-CN"/>
        </w:rPr>
        <w:t>S</w:t>
      </w:r>
      <w:r w:rsidRPr="002F65BC">
        <w:rPr>
          <w:rFonts w:eastAsiaTheme="minorEastAsia"/>
          <w:lang w:eastAsia="zh-CN"/>
        </w:rPr>
        <w:t>imulation assumptions</w:t>
      </w:r>
      <w:r>
        <w:rPr>
          <w:rFonts w:eastAsiaTheme="minorEastAsia" w:hint="eastAsia"/>
          <w:lang w:eastAsia="zh-CN"/>
        </w:rPr>
        <w:t xml:space="preserve"> and </w:t>
      </w:r>
      <w:r w:rsidRPr="002E7712">
        <w:rPr>
          <w:rFonts w:eastAsiaTheme="minorEastAsia"/>
          <w:lang w:eastAsia="zh-CN"/>
        </w:rPr>
        <w:t>evaluation methodology</w:t>
      </w:r>
    </w:p>
    <w:p w:rsidR="00FD114D" w:rsidRPr="001E21E0" w:rsidRDefault="001E21E0" w:rsidP="001E21E0">
      <w:pPr>
        <w:pStyle w:val="ad"/>
        <w:numPr>
          <w:ilvl w:val="0"/>
          <w:numId w:val="47"/>
        </w:numPr>
        <w:spacing w:after="120"/>
        <w:ind w:leftChars="0"/>
        <w:jc w:val="both"/>
        <w:rPr>
          <w:rFonts w:eastAsiaTheme="minorEastAsia"/>
          <w:b/>
          <w:lang w:eastAsia="zh-CN"/>
        </w:rPr>
      </w:pPr>
      <w:r w:rsidRPr="001E21E0">
        <w:rPr>
          <w:rFonts w:eastAsiaTheme="minorEastAsia"/>
          <w:lang w:eastAsia="zh-CN"/>
        </w:rPr>
        <w:t>Simulation methodology</w:t>
      </w:r>
    </w:p>
    <w:p w:rsidR="007F2B9D" w:rsidRDefault="00B80B30" w:rsidP="001E21E0">
      <w:pPr>
        <w:spacing w:after="120"/>
        <w:jc w:val="both"/>
        <w:rPr>
          <w:rFonts w:eastAsiaTheme="minorEastAsia"/>
          <w:lang w:val="x-none" w:eastAsia="zh-CN"/>
        </w:rPr>
      </w:pPr>
      <w:r>
        <w:rPr>
          <w:rFonts w:eastAsiaTheme="minorEastAsia" w:hint="eastAsia"/>
          <w:lang w:val="x-none" w:eastAsia="zh-CN"/>
        </w:rPr>
        <w:t>B</w:t>
      </w:r>
      <w:r w:rsidRPr="00B80B30">
        <w:rPr>
          <w:rFonts w:eastAsiaTheme="minorEastAsia"/>
          <w:lang w:val="x-none" w:eastAsia="zh-CN"/>
        </w:rPr>
        <w:t>ased on the current specification</w:t>
      </w:r>
      <w:r>
        <w:rPr>
          <w:rFonts w:eastAsiaTheme="minorEastAsia" w:hint="eastAsia"/>
          <w:lang w:val="x-none" w:eastAsia="zh-CN"/>
        </w:rPr>
        <w:t xml:space="preserve">, </w:t>
      </w:r>
      <w:r w:rsidR="00420441">
        <w:rPr>
          <w:rFonts w:eastAsiaTheme="minorEastAsia" w:hint="eastAsia"/>
          <w:lang w:val="x-none" w:eastAsia="zh-CN"/>
        </w:rPr>
        <w:t xml:space="preserve">the UE performs RRM measurement and </w:t>
      </w:r>
      <w:r w:rsidR="00985B38">
        <w:rPr>
          <w:rFonts w:eastAsiaTheme="minorEastAsia" w:hint="eastAsia"/>
          <w:lang w:val="x-none" w:eastAsia="zh-CN"/>
        </w:rPr>
        <w:t>reporting</w:t>
      </w:r>
      <w:r w:rsidR="00420441">
        <w:rPr>
          <w:rFonts w:eastAsiaTheme="minorEastAsia" w:hint="eastAsia"/>
          <w:lang w:eastAsia="zh-CN"/>
        </w:rPr>
        <w:t xml:space="preserve"> based on network configuration. </w:t>
      </w:r>
      <w:r w:rsidR="007F6761">
        <w:rPr>
          <w:rFonts w:eastAsiaTheme="minorEastAsia" w:hint="eastAsia"/>
          <w:lang w:eastAsia="zh-CN"/>
        </w:rPr>
        <w:t>For event triggered reporting, t</w:t>
      </w:r>
      <w:r w:rsidR="00420441">
        <w:rPr>
          <w:rFonts w:eastAsiaTheme="minorEastAsia"/>
          <w:lang w:eastAsia="zh-CN"/>
        </w:rPr>
        <w:t xml:space="preserve">aking </w:t>
      </w:r>
      <w:r w:rsidR="00AB3142">
        <w:rPr>
          <w:rFonts w:eastAsiaTheme="minorEastAsia" w:hint="eastAsia"/>
          <w:lang w:eastAsia="zh-CN"/>
        </w:rPr>
        <w:t>event</w:t>
      </w:r>
      <w:r w:rsidR="00AB3142" w:rsidRPr="00420441">
        <w:rPr>
          <w:rFonts w:eastAsiaTheme="minorEastAsia"/>
          <w:lang w:eastAsia="zh-CN"/>
        </w:rPr>
        <w:t xml:space="preserve"> </w:t>
      </w:r>
      <w:r w:rsidR="00420441">
        <w:rPr>
          <w:rFonts w:eastAsiaTheme="minorEastAsia"/>
          <w:lang w:eastAsia="zh-CN"/>
        </w:rPr>
        <w:t xml:space="preserve">A3 </w:t>
      </w:r>
      <w:r w:rsidR="00420441" w:rsidRPr="00420441">
        <w:rPr>
          <w:rFonts w:eastAsiaTheme="minorEastAsia"/>
          <w:lang w:eastAsia="zh-CN"/>
        </w:rPr>
        <w:t>as an example</w:t>
      </w:r>
      <w:r w:rsidR="00420441">
        <w:rPr>
          <w:rFonts w:eastAsiaTheme="minorEastAsia" w:hint="eastAsia"/>
          <w:lang w:eastAsia="zh-CN"/>
        </w:rPr>
        <w:t xml:space="preserve">, UE needs to evaluate whether the </w:t>
      </w:r>
      <w:r w:rsidR="00420441" w:rsidRPr="00EE7EBA">
        <w:rPr>
          <w:rFonts w:eastAsiaTheme="minorEastAsia"/>
          <w:lang w:val="x-none" w:eastAsia="zh-CN"/>
        </w:rPr>
        <w:t xml:space="preserve">entering condition of </w:t>
      </w:r>
      <w:r w:rsidR="00420441" w:rsidRPr="00EE7EBA">
        <w:rPr>
          <w:rFonts w:eastAsiaTheme="minorEastAsia" w:hint="eastAsia"/>
          <w:lang w:val="x-none" w:eastAsia="zh-CN"/>
        </w:rPr>
        <w:t>the</w:t>
      </w:r>
      <w:r w:rsidR="00420441" w:rsidRPr="00EE7EBA">
        <w:rPr>
          <w:rFonts w:eastAsiaTheme="minorEastAsia"/>
          <w:lang w:val="x-none" w:eastAsia="zh-CN"/>
        </w:rPr>
        <w:t xml:space="preserve"> </w:t>
      </w:r>
      <w:r w:rsidR="00AB3142" w:rsidRPr="00EE7EBA">
        <w:rPr>
          <w:rFonts w:eastAsiaTheme="minorEastAsia"/>
          <w:lang w:val="x-none" w:eastAsia="zh-CN"/>
        </w:rPr>
        <w:t>event</w:t>
      </w:r>
      <w:r w:rsidR="00AB3142">
        <w:rPr>
          <w:rFonts w:eastAsiaTheme="minorEastAsia" w:hint="eastAsia"/>
          <w:lang w:val="x-none" w:eastAsia="zh-CN"/>
        </w:rPr>
        <w:t xml:space="preserve"> </w:t>
      </w:r>
      <w:r w:rsidR="00420441" w:rsidRPr="00EE7EBA">
        <w:rPr>
          <w:rFonts w:eastAsiaTheme="minorEastAsia" w:hint="eastAsia"/>
          <w:lang w:val="x-none" w:eastAsia="zh-CN"/>
        </w:rPr>
        <w:t xml:space="preserve">A3 </w:t>
      </w:r>
      <w:r w:rsidR="00420441">
        <w:rPr>
          <w:rFonts w:eastAsiaTheme="minorEastAsia" w:hint="eastAsia"/>
          <w:lang w:val="x-none" w:eastAsia="zh-CN"/>
        </w:rPr>
        <w:t>is</w:t>
      </w:r>
      <w:r w:rsidR="00420441" w:rsidRPr="00420441">
        <w:rPr>
          <w:rFonts w:eastAsiaTheme="minorEastAsia"/>
          <w:lang w:val="x-none" w:eastAsia="zh-CN"/>
        </w:rPr>
        <w:t xml:space="preserve"> </w:t>
      </w:r>
      <w:r w:rsidR="00420441" w:rsidRPr="00EE7EBA">
        <w:rPr>
          <w:rFonts w:eastAsiaTheme="minorEastAsia"/>
          <w:lang w:val="x-none" w:eastAsia="zh-CN"/>
        </w:rPr>
        <w:t>stably</w:t>
      </w:r>
      <w:r w:rsidR="00420441">
        <w:rPr>
          <w:rFonts w:eastAsiaTheme="minorEastAsia" w:hint="eastAsia"/>
          <w:lang w:val="x-none" w:eastAsia="zh-CN"/>
        </w:rPr>
        <w:t xml:space="preserve"> met during TTT. </w:t>
      </w:r>
      <w:r w:rsidR="00985B38">
        <w:rPr>
          <w:rFonts w:eastAsiaTheme="minorEastAsia" w:hint="eastAsia"/>
          <w:lang w:val="x-none" w:eastAsia="zh-CN"/>
        </w:rPr>
        <w:t xml:space="preserve">If UE evaluates the entering condition of the </w:t>
      </w:r>
      <w:r w:rsidR="00AB3142">
        <w:rPr>
          <w:rFonts w:eastAsiaTheme="minorEastAsia" w:hint="eastAsia"/>
          <w:lang w:val="x-none" w:eastAsia="zh-CN"/>
        </w:rPr>
        <w:t xml:space="preserve">event </w:t>
      </w:r>
      <w:r w:rsidR="00985B38">
        <w:rPr>
          <w:rFonts w:eastAsiaTheme="minorEastAsia" w:hint="eastAsia"/>
          <w:lang w:val="x-none" w:eastAsia="zh-CN"/>
        </w:rPr>
        <w:t>A3 is stably met during TTT, UE triggers measurement reporting.</w:t>
      </w:r>
      <w:r w:rsidR="00C837A2">
        <w:rPr>
          <w:rFonts w:eastAsiaTheme="minorEastAsia" w:hint="eastAsia"/>
          <w:lang w:val="x-none" w:eastAsia="zh-CN"/>
        </w:rPr>
        <w:t xml:space="preserve"> </w:t>
      </w:r>
      <w:r w:rsidR="0071668C">
        <w:rPr>
          <w:rFonts w:eastAsiaTheme="minorEastAsia" w:hint="eastAsia"/>
          <w:lang w:val="x-none" w:eastAsia="zh-CN"/>
        </w:rPr>
        <w:t xml:space="preserve">When receiving the measurement results from UE, network can send the handover command to UE to indicate UE to perform handover procedure. </w:t>
      </w:r>
      <w:r w:rsidR="007F2B9D">
        <w:rPr>
          <w:rFonts w:eastAsiaTheme="minorEastAsia" w:hint="eastAsia"/>
          <w:lang w:eastAsia="zh-CN"/>
        </w:rPr>
        <w:t xml:space="preserve">This </w:t>
      </w:r>
      <w:r w:rsidR="007F2B9D">
        <w:rPr>
          <w:rFonts w:eastAsiaTheme="minorEastAsia"/>
          <w:lang w:eastAsia="zh-CN"/>
        </w:rPr>
        <w:t>procedure</w:t>
      </w:r>
      <w:r w:rsidR="007F2B9D">
        <w:rPr>
          <w:rFonts w:eastAsiaTheme="minorEastAsia" w:hint="eastAsia"/>
          <w:lang w:eastAsia="zh-CN"/>
        </w:rPr>
        <w:t xml:space="preserve"> is illustrated in Figure 1 below.</w:t>
      </w:r>
    </w:p>
    <w:p w:rsidR="007F2B9D" w:rsidRDefault="004D73BA" w:rsidP="004D73BA">
      <w:pPr>
        <w:spacing w:after="120"/>
        <w:jc w:val="center"/>
        <w:rPr>
          <w:rFonts w:eastAsiaTheme="minorEastAsia"/>
          <w:lang w:val="x-none" w:eastAsia="zh-CN"/>
        </w:rPr>
      </w:pPr>
      <w:r>
        <w:object w:dxaOrig="12632" w:dyaOrig="3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pt;height:102pt" o:ole="">
            <v:imagedata r:id="rId9" o:title=""/>
          </v:shape>
          <o:OLEObject Type="Embed" ProgID="Visio.Drawing.11" ShapeID="_x0000_i1025" DrawAspect="Content" ObjectID="_1789534549" r:id="rId10"/>
        </w:object>
      </w:r>
    </w:p>
    <w:p w:rsidR="004D73BA" w:rsidRDefault="004D73BA" w:rsidP="004D73BA">
      <w:pPr>
        <w:spacing w:after="120"/>
        <w:jc w:val="center"/>
        <w:rPr>
          <w:rFonts w:eastAsiaTheme="minorEastAsia"/>
          <w:lang w:val="x-none" w:eastAsia="zh-CN"/>
        </w:rPr>
      </w:pPr>
      <w:r>
        <w:rPr>
          <w:rFonts w:eastAsiaTheme="minorEastAsia" w:hint="eastAsia"/>
          <w:lang w:val="x-none" w:eastAsia="zh-CN"/>
        </w:rPr>
        <w:t>Figure 1: C</w:t>
      </w:r>
      <w:r w:rsidRPr="004D73BA">
        <w:rPr>
          <w:rFonts w:eastAsiaTheme="minorEastAsia"/>
          <w:lang w:val="x-none" w:eastAsia="zh-CN"/>
        </w:rPr>
        <w:t>onventional</w:t>
      </w:r>
      <w:r w:rsidRPr="004D73BA">
        <w:rPr>
          <w:rFonts w:eastAsiaTheme="minorEastAsia" w:hint="eastAsia"/>
          <w:lang w:val="x-none" w:eastAsia="zh-CN"/>
        </w:rPr>
        <w:t xml:space="preserve"> </w:t>
      </w:r>
      <w:r>
        <w:rPr>
          <w:rFonts w:eastAsiaTheme="minorEastAsia" w:hint="eastAsia"/>
          <w:lang w:val="x-none" w:eastAsia="zh-CN"/>
        </w:rPr>
        <w:t>event triggered measurement results reporting procedure</w:t>
      </w:r>
    </w:p>
    <w:p w:rsidR="00741EE9" w:rsidRDefault="00C837A2" w:rsidP="001E21E0">
      <w:pPr>
        <w:spacing w:after="120"/>
        <w:jc w:val="both"/>
        <w:rPr>
          <w:rFonts w:eastAsiaTheme="minorEastAsia"/>
          <w:lang w:val="x-none" w:eastAsia="zh-CN"/>
        </w:rPr>
      </w:pPr>
      <w:r>
        <w:rPr>
          <w:rFonts w:eastAsiaTheme="minorEastAsia" w:hint="eastAsia"/>
          <w:lang w:val="x-none" w:eastAsia="zh-CN"/>
        </w:rPr>
        <w:t xml:space="preserve">For measurement event reporting trigger prediction sub use case, </w:t>
      </w:r>
      <w:r w:rsidR="003F55A3">
        <w:rPr>
          <w:rFonts w:eastAsiaTheme="minorEastAsia" w:hint="eastAsia"/>
          <w:lang w:val="x-none" w:eastAsia="zh-CN"/>
        </w:rPr>
        <w:t xml:space="preserve">the AI/ML model is used to predict the event trigger reporting in advance </w:t>
      </w:r>
      <w:r w:rsidR="00E87AD2">
        <w:rPr>
          <w:rFonts w:eastAsiaTheme="minorEastAsia" w:hint="eastAsia"/>
          <w:lang w:val="x-none" w:eastAsia="zh-CN"/>
        </w:rPr>
        <w:t xml:space="preserve">by </w:t>
      </w:r>
      <w:r w:rsidR="00F15C4B">
        <w:rPr>
          <w:rFonts w:eastAsiaTheme="minorEastAsia" w:hint="eastAsia"/>
          <w:lang w:val="x-none" w:eastAsia="zh-CN"/>
        </w:rPr>
        <w:t xml:space="preserve">predicting </w:t>
      </w:r>
      <w:r w:rsidR="00AB3142">
        <w:rPr>
          <w:rFonts w:eastAsiaTheme="minorEastAsia" w:hint="eastAsia"/>
          <w:lang w:val="x-none" w:eastAsia="zh-CN"/>
        </w:rPr>
        <w:t>whether</w:t>
      </w:r>
      <w:r w:rsidR="00960AEA">
        <w:rPr>
          <w:rFonts w:eastAsiaTheme="minorEastAsia" w:hint="eastAsia"/>
          <w:lang w:val="x-none" w:eastAsia="zh-CN"/>
        </w:rPr>
        <w:t>/when</w:t>
      </w:r>
      <w:r w:rsidR="00AB3142">
        <w:rPr>
          <w:rFonts w:eastAsiaTheme="minorEastAsia" w:hint="eastAsia"/>
          <w:lang w:val="x-none" w:eastAsia="zh-CN"/>
        </w:rPr>
        <w:t xml:space="preserve"> </w:t>
      </w:r>
      <w:r w:rsidR="00F15C4B">
        <w:rPr>
          <w:rFonts w:eastAsiaTheme="minorEastAsia" w:hint="eastAsia"/>
          <w:lang w:val="x-none" w:eastAsia="zh-CN"/>
        </w:rPr>
        <w:t xml:space="preserve">the </w:t>
      </w:r>
      <w:r w:rsidR="00AB3142">
        <w:rPr>
          <w:rFonts w:eastAsiaTheme="minorEastAsia" w:hint="eastAsia"/>
          <w:lang w:val="x-none" w:eastAsia="zh-CN"/>
        </w:rPr>
        <w:t xml:space="preserve">event </w:t>
      </w:r>
      <w:r w:rsidR="00741EE9">
        <w:rPr>
          <w:rFonts w:eastAsiaTheme="minorEastAsia" w:hint="eastAsia"/>
          <w:lang w:val="x-none" w:eastAsia="zh-CN"/>
        </w:rPr>
        <w:t xml:space="preserve">A3 </w:t>
      </w:r>
      <w:r w:rsidR="00AB3142">
        <w:rPr>
          <w:rFonts w:eastAsiaTheme="minorEastAsia" w:hint="eastAsia"/>
          <w:lang w:val="x-none" w:eastAsia="zh-CN"/>
        </w:rPr>
        <w:t xml:space="preserve">can be </w:t>
      </w:r>
      <w:r w:rsidR="00F15C4B">
        <w:rPr>
          <w:rFonts w:eastAsiaTheme="minorEastAsia" w:hint="eastAsia"/>
          <w:lang w:val="x-none" w:eastAsia="zh-CN"/>
        </w:rPr>
        <w:t>fulfilled</w:t>
      </w:r>
      <w:r w:rsidR="00741EE9">
        <w:rPr>
          <w:rFonts w:eastAsiaTheme="minorEastAsia" w:hint="eastAsia"/>
          <w:lang w:val="x-none" w:eastAsia="zh-CN"/>
        </w:rPr>
        <w:t>, e.g., the predict</w:t>
      </w:r>
      <w:r w:rsidR="00AB3142">
        <w:rPr>
          <w:rFonts w:eastAsiaTheme="minorEastAsia" w:hint="eastAsia"/>
          <w:lang w:val="x-none" w:eastAsia="zh-CN"/>
        </w:rPr>
        <w:t>ion</w:t>
      </w:r>
      <w:r w:rsidR="00741EE9">
        <w:rPr>
          <w:rFonts w:eastAsiaTheme="minorEastAsia" w:hint="eastAsia"/>
          <w:lang w:val="x-none" w:eastAsia="zh-CN"/>
        </w:rPr>
        <w:t xml:space="preserve"> window size can be set to the same size of TTT</w:t>
      </w:r>
      <w:r w:rsidR="00E309E4">
        <w:rPr>
          <w:rFonts w:eastAsiaTheme="minorEastAsia" w:hint="eastAsia"/>
          <w:lang w:val="x-none" w:eastAsia="zh-CN"/>
        </w:rPr>
        <w:t>.</w:t>
      </w:r>
      <w:r w:rsidR="00741EE9">
        <w:rPr>
          <w:rFonts w:eastAsiaTheme="minorEastAsia" w:hint="eastAsia"/>
          <w:lang w:val="x-none" w:eastAsia="zh-CN"/>
        </w:rPr>
        <w:t xml:space="preserve"> </w:t>
      </w:r>
      <w:r w:rsidR="00E309E4">
        <w:rPr>
          <w:rFonts w:eastAsiaTheme="minorEastAsia" w:hint="eastAsia"/>
          <w:lang w:val="x-none" w:eastAsia="zh-CN"/>
        </w:rPr>
        <w:t xml:space="preserve">When </w:t>
      </w:r>
      <w:r w:rsidR="00741EE9">
        <w:rPr>
          <w:rFonts w:eastAsiaTheme="minorEastAsia" w:hint="eastAsia"/>
          <w:lang w:val="x-none" w:eastAsia="zh-CN"/>
        </w:rPr>
        <w:t xml:space="preserve">the A3 event entering condition is met, the UE can </w:t>
      </w:r>
      <w:r w:rsidR="00E309E4">
        <w:rPr>
          <w:rFonts w:eastAsiaTheme="minorEastAsia" w:hint="eastAsia"/>
          <w:lang w:val="x-none" w:eastAsia="zh-CN"/>
        </w:rPr>
        <w:t>further predict</w:t>
      </w:r>
      <w:r w:rsidR="00741EE9">
        <w:rPr>
          <w:rFonts w:eastAsiaTheme="minorEastAsia" w:hint="eastAsia"/>
          <w:lang w:val="x-none" w:eastAsia="zh-CN"/>
        </w:rPr>
        <w:t xml:space="preserve"> whether the A3 event can stably met during TTT by AI/M</w:t>
      </w:r>
      <w:r w:rsidR="00052BEE">
        <w:rPr>
          <w:rFonts w:eastAsiaTheme="minorEastAsia" w:hint="eastAsia"/>
          <w:lang w:val="x-none" w:eastAsia="zh-CN"/>
        </w:rPr>
        <w:t xml:space="preserve"> model</w:t>
      </w:r>
      <w:r w:rsidR="006575AB">
        <w:rPr>
          <w:rFonts w:eastAsiaTheme="minorEastAsia" w:hint="eastAsia"/>
          <w:lang w:val="x-none" w:eastAsia="zh-CN"/>
        </w:rPr>
        <w:t xml:space="preserve">, then , at </w:t>
      </w:r>
      <w:r w:rsidR="006575AB">
        <w:rPr>
          <w:rFonts w:eastAsiaTheme="minorEastAsia"/>
          <w:lang w:val="x-none" w:eastAsia="zh-CN"/>
        </w:rPr>
        <w:t>this</w:t>
      </w:r>
      <w:r w:rsidR="006575AB">
        <w:rPr>
          <w:rFonts w:eastAsiaTheme="minorEastAsia" w:hint="eastAsia"/>
          <w:lang w:val="x-none" w:eastAsia="zh-CN"/>
        </w:rPr>
        <w:t xml:space="preserve"> time</w:t>
      </w:r>
      <w:r w:rsidR="00E309E4">
        <w:rPr>
          <w:rFonts w:eastAsiaTheme="minorEastAsia" w:hint="eastAsia"/>
          <w:lang w:val="x-none" w:eastAsia="zh-CN"/>
        </w:rPr>
        <w:t xml:space="preserve"> point</w:t>
      </w:r>
      <w:r w:rsidR="006575AB">
        <w:rPr>
          <w:rFonts w:eastAsiaTheme="minorEastAsia" w:hint="eastAsia"/>
          <w:lang w:val="x-none" w:eastAsia="zh-CN"/>
        </w:rPr>
        <w:t xml:space="preserve">, the UE can send the predicted measurement results or event fulfilled situation (e.g., </w:t>
      </w:r>
      <w:r w:rsidR="006575AB" w:rsidRPr="00EE7EBA">
        <w:rPr>
          <w:rFonts w:eastAsiaTheme="minorEastAsia" w:hint="eastAsia"/>
          <w:lang w:val="x-none" w:eastAsia="zh-CN"/>
        </w:rPr>
        <w:t xml:space="preserve">which </w:t>
      </w:r>
      <w:proofErr w:type="spellStart"/>
      <w:r w:rsidR="006575AB" w:rsidRPr="00EE7EBA">
        <w:rPr>
          <w:rFonts w:eastAsiaTheme="minorEastAsia" w:hint="eastAsia"/>
          <w:lang w:val="x-none" w:eastAsia="zh-CN"/>
        </w:rPr>
        <w:t>measId</w:t>
      </w:r>
      <w:proofErr w:type="spellEnd"/>
      <w:r w:rsidR="006575AB" w:rsidRPr="00EE7EBA">
        <w:rPr>
          <w:rFonts w:eastAsiaTheme="minorEastAsia" w:hint="eastAsia"/>
          <w:lang w:val="x-none" w:eastAsia="zh-CN"/>
        </w:rPr>
        <w:t xml:space="preserve"> will be met</w:t>
      </w:r>
      <w:r w:rsidR="006575AB" w:rsidRPr="006575AB">
        <w:rPr>
          <w:rFonts w:eastAsiaTheme="minorEastAsia" w:hint="eastAsia"/>
          <w:lang w:val="x-none" w:eastAsia="zh-CN"/>
        </w:rPr>
        <w:t xml:space="preserve"> </w:t>
      </w:r>
      <w:r w:rsidR="006575AB" w:rsidRPr="00EE7EBA">
        <w:rPr>
          <w:rFonts w:eastAsiaTheme="minorEastAsia" w:hint="eastAsia"/>
          <w:lang w:val="x-none" w:eastAsia="zh-CN"/>
        </w:rPr>
        <w:t>for measurement reporting</w:t>
      </w:r>
      <w:r w:rsidR="006575AB">
        <w:rPr>
          <w:rFonts w:eastAsiaTheme="minorEastAsia" w:hint="eastAsia"/>
          <w:lang w:val="x-none" w:eastAsia="zh-CN"/>
        </w:rPr>
        <w:t>)</w:t>
      </w:r>
      <w:r w:rsidR="00310922">
        <w:rPr>
          <w:rFonts w:eastAsiaTheme="minorEastAsia" w:hint="eastAsia"/>
          <w:lang w:val="x-none" w:eastAsia="zh-CN"/>
        </w:rPr>
        <w:t xml:space="preserve"> to assist the network handover decision.</w:t>
      </w:r>
      <w:r w:rsidR="00310922" w:rsidRPr="00310922">
        <w:rPr>
          <w:rFonts w:eastAsiaTheme="minorEastAsia" w:hint="eastAsia"/>
          <w:lang w:eastAsia="zh-CN"/>
        </w:rPr>
        <w:t xml:space="preserve"> </w:t>
      </w:r>
      <w:r w:rsidR="00310922">
        <w:rPr>
          <w:rFonts w:eastAsiaTheme="minorEastAsia" w:hint="eastAsia"/>
          <w:lang w:eastAsia="zh-CN"/>
        </w:rPr>
        <w:t xml:space="preserve">This </w:t>
      </w:r>
      <w:r w:rsidR="00310922">
        <w:rPr>
          <w:rFonts w:eastAsiaTheme="minorEastAsia"/>
          <w:lang w:eastAsia="zh-CN"/>
        </w:rPr>
        <w:t>procedure</w:t>
      </w:r>
      <w:r w:rsidR="00310922">
        <w:rPr>
          <w:rFonts w:eastAsiaTheme="minorEastAsia" w:hint="eastAsia"/>
          <w:lang w:eastAsia="zh-CN"/>
        </w:rPr>
        <w:t xml:space="preserve"> is illustrated in Figure 2 below.</w:t>
      </w:r>
    </w:p>
    <w:p w:rsidR="00310922" w:rsidRDefault="008D312D" w:rsidP="00310922">
      <w:pPr>
        <w:spacing w:after="120"/>
        <w:jc w:val="center"/>
        <w:rPr>
          <w:rFonts w:eastAsiaTheme="minorEastAsia"/>
          <w:lang w:eastAsia="zh-CN"/>
        </w:rPr>
      </w:pPr>
      <w:r>
        <w:object w:dxaOrig="13255" w:dyaOrig="5980">
          <v:shape id="_x0000_i1026" type="#_x0000_t75" style="width:383.65pt;height:172.5pt" o:ole="">
            <v:imagedata r:id="rId11" o:title=""/>
          </v:shape>
          <o:OLEObject Type="Embed" ProgID="Visio.Drawing.11" ShapeID="_x0000_i1026" DrawAspect="Content" ObjectID="_1789534550" r:id="rId12"/>
        </w:object>
      </w:r>
    </w:p>
    <w:p w:rsidR="00310922" w:rsidRDefault="00645238" w:rsidP="00310922">
      <w:pPr>
        <w:spacing w:after="120"/>
        <w:jc w:val="center"/>
        <w:rPr>
          <w:rFonts w:eastAsiaTheme="minorEastAsia"/>
          <w:lang w:val="x-none" w:eastAsia="zh-CN"/>
        </w:rPr>
      </w:pPr>
      <w:r>
        <w:rPr>
          <w:rFonts w:eastAsiaTheme="minorEastAsia" w:hint="eastAsia"/>
          <w:lang w:val="x-none" w:eastAsia="zh-CN"/>
        </w:rPr>
        <w:t>Figure 2</w:t>
      </w:r>
      <w:r w:rsidR="00310922">
        <w:rPr>
          <w:rFonts w:eastAsiaTheme="minorEastAsia" w:hint="eastAsia"/>
          <w:lang w:val="x-none" w:eastAsia="zh-CN"/>
        </w:rPr>
        <w:t xml:space="preserve">: AI/ML based </w:t>
      </w:r>
      <w:r w:rsidR="008672B7">
        <w:rPr>
          <w:rFonts w:eastAsiaTheme="minorEastAsia" w:hint="eastAsia"/>
          <w:lang w:val="x-none" w:eastAsia="zh-CN"/>
        </w:rPr>
        <w:t>event triggered measurement results reporting procedure</w:t>
      </w:r>
    </w:p>
    <w:p w:rsidR="004E47DD" w:rsidRDefault="004E47DD" w:rsidP="004E47DD">
      <w:pPr>
        <w:spacing w:after="120"/>
        <w:rPr>
          <w:rFonts w:eastAsiaTheme="minorEastAsia"/>
          <w:b/>
          <w:lang w:val="x-none" w:eastAsia="zh-CN"/>
        </w:rPr>
      </w:pPr>
      <w:r w:rsidRPr="004E47DD">
        <w:rPr>
          <w:rFonts w:eastAsiaTheme="minorEastAsia" w:hint="eastAsia"/>
          <w:b/>
          <w:lang w:val="x-none" w:eastAsia="zh-CN"/>
        </w:rPr>
        <w:t xml:space="preserve">Proposal 2: RAN2 to take the Figure 2 as baseline </w:t>
      </w:r>
      <w:r w:rsidRPr="004E47DD">
        <w:rPr>
          <w:rFonts w:eastAsiaTheme="minorEastAsia" w:hint="eastAsia"/>
          <w:b/>
          <w:lang w:eastAsia="zh-CN"/>
        </w:rPr>
        <w:t>s</w:t>
      </w:r>
      <w:r w:rsidRPr="004E47DD">
        <w:rPr>
          <w:rFonts w:eastAsiaTheme="minorEastAsia"/>
          <w:b/>
          <w:lang w:eastAsia="zh-CN"/>
        </w:rPr>
        <w:t>imulation methodology</w:t>
      </w:r>
      <w:r w:rsidRPr="004E47DD">
        <w:rPr>
          <w:rFonts w:eastAsiaTheme="minorEastAsia" w:hint="eastAsia"/>
          <w:b/>
          <w:lang w:val="x-none" w:eastAsia="zh-CN"/>
        </w:rPr>
        <w:t xml:space="preserve"> to study the </w:t>
      </w:r>
      <w:r w:rsidRPr="004E47DD">
        <w:rPr>
          <w:rFonts w:eastAsiaTheme="minorEastAsia"/>
          <w:b/>
          <w:lang w:val="x-none" w:eastAsia="zh-CN"/>
        </w:rPr>
        <w:t>measurement event reporting trigger prediction</w:t>
      </w:r>
      <w:r w:rsidRPr="004E47DD">
        <w:rPr>
          <w:rFonts w:eastAsiaTheme="minorEastAsia" w:hint="eastAsia"/>
          <w:b/>
          <w:lang w:val="x-none" w:eastAsia="zh-CN"/>
        </w:rPr>
        <w:t>.</w:t>
      </w:r>
    </w:p>
    <w:p w:rsidR="00BF1377" w:rsidRPr="001E21E0" w:rsidRDefault="00BF1377" w:rsidP="00BF1377">
      <w:pPr>
        <w:pStyle w:val="ad"/>
        <w:numPr>
          <w:ilvl w:val="0"/>
          <w:numId w:val="47"/>
        </w:numPr>
        <w:spacing w:after="120"/>
        <w:ind w:leftChars="0"/>
        <w:jc w:val="both"/>
        <w:rPr>
          <w:rFonts w:eastAsiaTheme="minorEastAsia"/>
          <w:b/>
          <w:lang w:eastAsia="zh-CN"/>
        </w:rPr>
      </w:pPr>
      <w:r w:rsidRPr="001E21E0">
        <w:rPr>
          <w:rFonts w:eastAsiaTheme="minorEastAsia"/>
          <w:lang w:eastAsia="zh-CN"/>
        </w:rPr>
        <w:t xml:space="preserve">Simulation </w:t>
      </w:r>
      <w:r w:rsidRPr="002F65BC">
        <w:rPr>
          <w:rFonts w:eastAsiaTheme="minorEastAsia"/>
          <w:lang w:eastAsia="zh-CN"/>
        </w:rPr>
        <w:t>assumptions</w:t>
      </w:r>
    </w:p>
    <w:p w:rsidR="00BF1377" w:rsidRDefault="00C15831" w:rsidP="004E47DD">
      <w:pPr>
        <w:spacing w:after="120"/>
        <w:rPr>
          <w:rFonts w:ascii="Times" w:eastAsiaTheme="minorEastAsia" w:hAnsi="Times"/>
          <w:szCs w:val="24"/>
          <w:lang w:val="en-GB" w:eastAsia="zh-CN"/>
        </w:rPr>
      </w:pPr>
      <w:r>
        <w:rPr>
          <w:rFonts w:ascii="Times" w:eastAsiaTheme="minorEastAsia" w:hAnsi="Times" w:hint="eastAsia"/>
          <w:szCs w:val="24"/>
          <w:lang w:val="en-GB" w:eastAsia="zh-CN"/>
        </w:rPr>
        <w:t>For</w:t>
      </w:r>
      <w:r w:rsidRPr="00C15831">
        <w:rPr>
          <w:rFonts w:ascii="Times" w:eastAsiaTheme="minorEastAsia" w:hAnsi="Times" w:hint="eastAsia"/>
          <w:szCs w:val="24"/>
          <w:lang w:val="en-GB" w:eastAsia="zh-CN"/>
        </w:rPr>
        <w:t xml:space="preserve"> RRM </w:t>
      </w:r>
      <w:r w:rsidR="00803016">
        <w:rPr>
          <w:rFonts w:ascii="Times" w:eastAsiaTheme="minorEastAsia" w:hAnsi="Times" w:hint="eastAsia"/>
          <w:szCs w:val="24"/>
          <w:lang w:val="en-GB" w:eastAsia="zh-CN"/>
        </w:rPr>
        <w:t xml:space="preserve">measurement </w:t>
      </w:r>
      <w:r w:rsidR="00803016">
        <w:rPr>
          <w:rFonts w:ascii="Times" w:eastAsiaTheme="minorEastAsia" w:hAnsi="Times"/>
          <w:szCs w:val="24"/>
          <w:lang w:val="en-GB" w:eastAsia="zh-CN"/>
        </w:rPr>
        <w:t>prediction</w:t>
      </w:r>
      <w:r w:rsidR="00803016">
        <w:rPr>
          <w:rFonts w:ascii="Times" w:eastAsiaTheme="minorEastAsia" w:hAnsi="Times" w:hint="eastAsia"/>
          <w:szCs w:val="24"/>
          <w:lang w:val="en-GB" w:eastAsia="zh-CN"/>
        </w:rPr>
        <w:t xml:space="preserve"> </w:t>
      </w:r>
      <w:r w:rsidRPr="00C15831">
        <w:rPr>
          <w:rFonts w:ascii="Times" w:eastAsiaTheme="minorEastAsia" w:hAnsi="Times" w:hint="eastAsia"/>
          <w:szCs w:val="24"/>
          <w:lang w:val="en-GB" w:eastAsia="zh-CN"/>
        </w:rPr>
        <w:t xml:space="preserve">use case, </w:t>
      </w:r>
      <w:r>
        <w:rPr>
          <w:rFonts w:ascii="Times" w:eastAsiaTheme="minorEastAsia" w:hAnsi="Times" w:hint="eastAsia"/>
          <w:szCs w:val="24"/>
          <w:lang w:val="en-GB" w:eastAsia="zh-CN"/>
        </w:rPr>
        <w:t xml:space="preserve">some simulation assumptions were discussed and captured in TR. Considering the measurement event prediction is based on the RRM measurement, </w:t>
      </w:r>
      <w:r w:rsidRPr="00C15831">
        <w:rPr>
          <w:rFonts w:ascii="Times" w:eastAsiaTheme="minorEastAsia" w:hAnsi="Times"/>
          <w:szCs w:val="24"/>
          <w:lang w:val="en-GB" w:eastAsia="zh-CN"/>
        </w:rPr>
        <w:t>especial</w:t>
      </w:r>
      <w:r>
        <w:rPr>
          <w:rFonts w:ascii="Times" w:eastAsiaTheme="minorEastAsia" w:hAnsi="Times" w:hint="eastAsia"/>
          <w:szCs w:val="24"/>
          <w:lang w:val="en-GB" w:eastAsia="zh-CN"/>
        </w:rPr>
        <w:t xml:space="preserve">ly for indirect measurement event prediction (i.e., based on </w:t>
      </w:r>
      <w:r w:rsidRPr="00C15831">
        <w:rPr>
          <w:rFonts w:ascii="Times" w:eastAsiaTheme="minorEastAsia" w:hAnsi="Times"/>
          <w:szCs w:val="24"/>
          <w:lang w:val="en-GB" w:eastAsia="zh-CN"/>
        </w:rPr>
        <w:t>RRM measurement prediction result</w:t>
      </w:r>
      <w:r>
        <w:rPr>
          <w:rFonts w:ascii="Times" w:eastAsiaTheme="minorEastAsia" w:hAnsi="Times" w:hint="eastAsia"/>
          <w:szCs w:val="24"/>
          <w:lang w:val="en-GB" w:eastAsia="zh-CN"/>
        </w:rPr>
        <w:t xml:space="preserve">), these simulation assumptions </w:t>
      </w:r>
      <w:r w:rsidR="00803016">
        <w:rPr>
          <w:rFonts w:ascii="Times" w:eastAsiaTheme="minorEastAsia" w:hAnsi="Times" w:hint="eastAsia"/>
          <w:szCs w:val="24"/>
          <w:lang w:val="en-GB" w:eastAsia="zh-CN"/>
        </w:rPr>
        <w:t>for RRM measurement prediction (as below e</w:t>
      </w:r>
      <w:r w:rsidR="00803016" w:rsidRPr="00803016">
        <w:rPr>
          <w:rFonts w:ascii="Times" w:eastAsiaTheme="minorEastAsia" w:hAnsi="Times"/>
          <w:szCs w:val="24"/>
          <w:lang w:val="en-GB" w:eastAsia="zh-CN"/>
        </w:rPr>
        <w:t>xtracted from</w:t>
      </w:r>
      <w:r w:rsidR="00803016">
        <w:rPr>
          <w:rFonts w:ascii="Times" w:eastAsiaTheme="minorEastAsia" w:hAnsi="Times" w:hint="eastAsia"/>
          <w:szCs w:val="24"/>
          <w:lang w:val="en-GB" w:eastAsia="zh-CN"/>
        </w:rPr>
        <w:t xml:space="preserve"> TR) can be </w:t>
      </w:r>
      <w:r w:rsidR="002918F5">
        <w:rPr>
          <w:rFonts w:ascii="Times" w:eastAsiaTheme="minorEastAsia" w:hAnsi="Times" w:hint="eastAsia"/>
          <w:szCs w:val="24"/>
          <w:lang w:val="en-GB" w:eastAsia="zh-CN"/>
        </w:rPr>
        <w:t>reused</w:t>
      </w:r>
      <w:r w:rsidR="00803016">
        <w:rPr>
          <w:rFonts w:ascii="Times" w:eastAsiaTheme="minorEastAsia" w:hAnsi="Times" w:hint="eastAsia"/>
          <w:szCs w:val="24"/>
          <w:lang w:val="en-GB" w:eastAsia="zh-CN"/>
        </w:rPr>
        <w:t xml:space="preserve"> for measurement event prediction.</w:t>
      </w:r>
    </w:p>
    <w:p w:rsidR="007C3B05" w:rsidRPr="006B30DF" w:rsidRDefault="007C3B05" w:rsidP="007C3B05">
      <w:pPr>
        <w:spacing w:beforeLines="50" w:before="120" w:after="120"/>
        <w:jc w:val="center"/>
        <w:rPr>
          <w:b/>
          <w:bCs/>
          <w:lang w:eastAsia="zh-CN"/>
        </w:rPr>
      </w:pPr>
      <w:r w:rsidRPr="006B30DF">
        <w:rPr>
          <w:b/>
          <w:bCs/>
          <w:lang w:eastAsia="zh-CN"/>
        </w:rPr>
        <w:t>Table 5.2.1-2</w:t>
      </w:r>
    </w:p>
    <w:tbl>
      <w:tblPr>
        <w:tblStyle w:val="a4"/>
        <w:tblW w:w="0" w:type="auto"/>
        <w:jc w:val="center"/>
        <w:tblLook w:val="04A0" w:firstRow="1" w:lastRow="0" w:firstColumn="1" w:lastColumn="0" w:noHBand="0" w:noVBand="1"/>
      </w:tblPr>
      <w:tblGrid>
        <w:gridCol w:w="4390"/>
        <w:gridCol w:w="2987"/>
      </w:tblGrid>
      <w:tr w:rsidR="007C3B05" w:rsidRPr="00E501BD" w:rsidTr="003937CB">
        <w:trPr>
          <w:jc w:val="center"/>
        </w:trPr>
        <w:tc>
          <w:tcPr>
            <w:tcW w:w="4390" w:type="dxa"/>
            <w:shd w:val="clear" w:color="auto" w:fill="BFBFBF" w:themeFill="background1" w:themeFillShade="BF"/>
          </w:tcPr>
          <w:p w:rsidR="007C3B05" w:rsidRPr="006B30DF" w:rsidRDefault="007C3B05" w:rsidP="007C3B05">
            <w:pPr>
              <w:pStyle w:val="Doc-text2"/>
              <w:tabs>
                <w:tab w:val="clear" w:pos="1622"/>
                <w:tab w:val="left" w:pos="1589"/>
              </w:tabs>
              <w:spacing w:after="120"/>
              <w:ind w:left="172" w:hanging="32"/>
              <w:rPr>
                <w:rFonts w:ascii="Times New Roman" w:hAnsi="Times New Roman"/>
                <w:b/>
                <w:bCs/>
              </w:rPr>
            </w:pPr>
            <w:r w:rsidRPr="006B30DF">
              <w:rPr>
                <w:rFonts w:ascii="Times New Roman" w:hAnsi="Times New Roman"/>
                <w:b/>
                <w:bCs/>
              </w:rPr>
              <w:t xml:space="preserve">L3 filtering parameter </w:t>
            </w:r>
          </w:p>
        </w:tc>
        <w:tc>
          <w:tcPr>
            <w:tcW w:w="2987" w:type="dxa"/>
            <w:shd w:val="clear" w:color="auto" w:fill="BFBFBF" w:themeFill="background1" w:themeFillShade="BF"/>
          </w:tcPr>
          <w:p w:rsidR="007C3B05" w:rsidRPr="006B30DF" w:rsidRDefault="007C3B05" w:rsidP="007C3B05">
            <w:pPr>
              <w:pStyle w:val="Doc-text2"/>
              <w:tabs>
                <w:tab w:val="left" w:pos="1589"/>
              </w:tabs>
              <w:spacing w:after="120"/>
              <w:ind w:left="172" w:hanging="32"/>
              <w:jc w:val="center"/>
              <w:rPr>
                <w:rFonts w:ascii="Times New Roman" w:hAnsi="Times New Roman"/>
                <w:b/>
                <w:bCs/>
              </w:rPr>
            </w:pPr>
            <w:r w:rsidRPr="006B30DF">
              <w:rPr>
                <w:rFonts w:ascii="Times New Roman" w:hAnsi="Times New Roman"/>
                <w:b/>
                <w:bCs/>
              </w:rPr>
              <w:t>value</w:t>
            </w:r>
          </w:p>
        </w:tc>
      </w:tr>
      <w:tr w:rsidR="007C3B05" w:rsidRPr="00E501BD" w:rsidTr="003937CB">
        <w:trPr>
          <w:jc w:val="center"/>
        </w:trPr>
        <w:tc>
          <w:tcPr>
            <w:tcW w:w="4390" w:type="dxa"/>
          </w:tcPr>
          <w:p w:rsidR="007C3B05" w:rsidRPr="00E501BD" w:rsidRDefault="007C3B05" w:rsidP="007C3B05">
            <w:pPr>
              <w:pStyle w:val="Doc-text2"/>
              <w:tabs>
                <w:tab w:val="clear" w:pos="1622"/>
                <w:tab w:val="left" w:pos="1589"/>
              </w:tabs>
              <w:spacing w:after="120"/>
              <w:ind w:left="172" w:hanging="32"/>
              <w:rPr>
                <w:rFonts w:ascii="Times New Roman" w:hAnsi="Times New Roman"/>
              </w:rPr>
            </w:pPr>
            <w:r w:rsidRPr="00E501BD">
              <w:rPr>
                <w:rFonts w:ascii="Times New Roman" w:hAnsi="Times New Roman"/>
              </w:rPr>
              <w:t xml:space="preserve">FR1 </w:t>
            </w:r>
            <w:proofErr w:type="spellStart"/>
            <w:r w:rsidRPr="00E501BD">
              <w:rPr>
                <w:rFonts w:ascii="Times New Roman" w:hAnsi="Times New Roman"/>
              </w:rPr>
              <w:t>FilterCoefficient</w:t>
            </w:r>
            <w:proofErr w:type="spellEnd"/>
          </w:p>
        </w:tc>
        <w:tc>
          <w:tcPr>
            <w:tcW w:w="2987" w:type="dxa"/>
          </w:tcPr>
          <w:p w:rsidR="007C3B05" w:rsidRPr="00E501BD" w:rsidRDefault="007C3B05" w:rsidP="007C3B05">
            <w:pPr>
              <w:pStyle w:val="Doc-text2"/>
              <w:tabs>
                <w:tab w:val="clear" w:pos="1622"/>
                <w:tab w:val="left" w:pos="1589"/>
              </w:tabs>
              <w:spacing w:after="120"/>
              <w:ind w:left="172" w:hanging="32"/>
              <w:jc w:val="center"/>
              <w:rPr>
                <w:rFonts w:ascii="Times New Roman" w:hAnsi="Times New Roman"/>
              </w:rPr>
            </w:pPr>
            <w:r w:rsidRPr="00E501BD">
              <w:rPr>
                <w:rFonts w:ascii="Times New Roman" w:hAnsi="Times New Roman"/>
              </w:rPr>
              <w:t>4</w:t>
            </w:r>
          </w:p>
        </w:tc>
      </w:tr>
      <w:tr w:rsidR="007C3B05" w:rsidRPr="00E501BD" w:rsidTr="003937CB">
        <w:trPr>
          <w:jc w:val="center"/>
        </w:trPr>
        <w:tc>
          <w:tcPr>
            <w:tcW w:w="4390" w:type="dxa"/>
          </w:tcPr>
          <w:p w:rsidR="007C3B05" w:rsidRPr="00E501BD" w:rsidRDefault="007C3B05" w:rsidP="007C3B05">
            <w:pPr>
              <w:pStyle w:val="Doc-text2"/>
              <w:tabs>
                <w:tab w:val="clear" w:pos="1622"/>
                <w:tab w:val="left" w:pos="1589"/>
              </w:tabs>
              <w:spacing w:after="120"/>
              <w:ind w:left="172" w:hanging="32"/>
              <w:rPr>
                <w:rFonts w:ascii="Times New Roman" w:eastAsiaTheme="minorEastAsia" w:hAnsi="Times New Roman"/>
                <w:lang w:eastAsia="zh-CN"/>
              </w:rPr>
            </w:pPr>
            <w:r w:rsidRPr="00E501BD">
              <w:rPr>
                <w:rFonts w:ascii="Times New Roman" w:eastAsiaTheme="minorEastAsia" w:hAnsi="Times New Roman"/>
                <w:lang w:eastAsia="zh-CN"/>
              </w:rPr>
              <w:lastRenderedPageBreak/>
              <w:t xml:space="preserve">FR2 </w:t>
            </w:r>
            <w:proofErr w:type="spellStart"/>
            <w:r w:rsidRPr="00E501BD">
              <w:rPr>
                <w:rFonts w:ascii="Times New Roman" w:hAnsi="Times New Roman"/>
              </w:rPr>
              <w:t>FilterCoefficient</w:t>
            </w:r>
            <w:proofErr w:type="spellEnd"/>
          </w:p>
        </w:tc>
        <w:tc>
          <w:tcPr>
            <w:tcW w:w="2987" w:type="dxa"/>
          </w:tcPr>
          <w:p w:rsidR="007C3B05" w:rsidRPr="00E501BD" w:rsidRDefault="007C3B05" w:rsidP="007C3B05">
            <w:pPr>
              <w:pStyle w:val="Doc-text2"/>
              <w:tabs>
                <w:tab w:val="clear" w:pos="1622"/>
                <w:tab w:val="left" w:pos="1589"/>
              </w:tabs>
              <w:spacing w:after="120"/>
              <w:ind w:left="172" w:hanging="32"/>
              <w:jc w:val="center"/>
              <w:rPr>
                <w:rFonts w:ascii="Times New Roman" w:hAnsi="Times New Roman"/>
              </w:rPr>
            </w:pPr>
            <w:r w:rsidRPr="00E501BD">
              <w:rPr>
                <w:rFonts w:ascii="Times New Roman" w:hAnsi="Times New Roman"/>
              </w:rPr>
              <w:t>4</w:t>
            </w:r>
          </w:p>
        </w:tc>
      </w:tr>
    </w:tbl>
    <w:p w:rsidR="007C3B05" w:rsidRPr="006B30DF" w:rsidRDefault="007C3B05" w:rsidP="007C3B05">
      <w:pPr>
        <w:spacing w:beforeLines="50" w:before="120" w:after="120"/>
        <w:jc w:val="center"/>
        <w:rPr>
          <w:b/>
          <w:bCs/>
          <w:lang w:eastAsia="zh-CN"/>
        </w:rPr>
      </w:pPr>
      <w:r w:rsidRPr="006B30DF">
        <w:rPr>
          <w:b/>
          <w:bCs/>
          <w:lang w:eastAsia="zh-CN"/>
        </w:rPr>
        <w:t>Table</w:t>
      </w:r>
      <w:r>
        <w:rPr>
          <w:b/>
          <w:bCs/>
          <w:lang w:eastAsia="zh-CN"/>
        </w:rPr>
        <w:t xml:space="preserve"> </w:t>
      </w:r>
      <w:r w:rsidRPr="006B30DF">
        <w:rPr>
          <w:b/>
          <w:bCs/>
          <w:lang w:eastAsia="zh-CN"/>
        </w:rPr>
        <w:t>5.2.1-3</w:t>
      </w:r>
    </w:p>
    <w:tbl>
      <w:tblPr>
        <w:tblStyle w:val="a4"/>
        <w:tblW w:w="0" w:type="auto"/>
        <w:jc w:val="center"/>
        <w:tblLook w:val="04A0" w:firstRow="1" w:lastRow="0" w:firstColumn="1" w:lastColumn="0" w:noHBand="0" w:noVBand="1"/>
      </w:tblPr>
      <w:tblGrid>
        <w:gridCol w:w="4390"/>
        <w:gridCol w:w="2976"/>
      </w:tblGrid>
      <w:tr w:rsidR="007C3B05" w:rsidRPr="00E501BD" w:rsidTr="003937CB">
        <w:trPr>
          <w:jc w:val="center"/>
        </w:trPr>
        <w:tc>
          <w:tcPr>
            <w:tcW w:w="4390" w:type="dxa"/>
          </w:tcPr>
          <w:p w:rsidR="007C3B05" w:rsidRPr="006B30DF" w:rsidRDefault="007C3B05" w:rsidP="007C3B05">
            <w:pPr>
              <w:pStyle w:val="Doc-text2"/>
              <w:tabs>
                <w:tab w:val="clear" w:pos="1622"/>
                <w:tab w:val="left" w:pos="1589"/>
              </w:tabs>
              <w:spacing w:after="120"/>
              <w:ind w:left="172" w:hanging="32"/>
              <w:rPr>
                <w:rFonts w:ascii="Times New Roman" w:hAnsi="Times New Roman"/>
                <w:b/>
                <w:bCs/>
              </w:rPr>
            </w:pPr>
            <w:r w:rsidRPr="006B30DF">
              <w:rPr>
                <w:rFonts w:ascii="Times New Roman" w:hAnsi="Times New Roman"/>
                <w:b/>
                <w:bCs/>
              </w:rPr>
              <w:t>Measurement period</w:t>
            </w:r>
          </w:p>
        </w:tc>
        <w:tc>
          <w:tcPr>
            <w:tcW w:w="2976" w:type="dxa"/>
          </w:tcPr>
          <w:p w:rsidR="007C3B05" w:rsidRPr="006B30DF" w:rsidRDefault="007C3B05" w:rsidP="007C3B05">
            <w:pPr>
              <w:pStyle w:val="Doc-text2"/>
              <w:tabs>
                <w:tab w:val="left" w:pos="1589"/>
              </w:tabs>
              <w:spacing w:after="120"/>
              <w:ind w:left="172" w:hanging="32"/>
              <w:rPr>
                <w:rFonts w:ascii="Times New Roman" w:hAnsi="Times New Roman"/>
                <w:b/>
                <w:bCs/>
              </w:rPr>
            </w:pPr>
            <w:r w:rsidRPr="006B30DF">
              <w:rPr>
                <w:rFonts w:ascii="Times New Roman" w:hAnsi="Times New Roman"/>
                <w:b/>
                <w:bCs/>
              </w:rPr>
              <w:t>value</w:t>
            </w:r>
          </w:p>
        </w:tc>
      </w:tr>
      <w:tr w:rsidR="007C3B05" w:rsidRPr="00E501BD" w:rsidTr="003937CB">
        <w:trPr>
          <w:jc w:val="center"/>
        </w:trPr>
        <w:tc>
          <w:tcPr>
            <w:tcW w:w="4390" w:type="dxa"/>
          </w:tcPr>
          <w:p w:rsidR="007C3B05" w:rsidRPr="00E501BD" w:rsidRDefault="007C3B05" w:rsidP="007C3B05">
            <w:pPr>
              <w:pStyle w:val="Doc-text2"/>
              <w:tabs>
                <w:tab w:val="clear" w:pos="1622"/>
                <w:tab w:val="left" w:pos="1589"/>
              </w:tabs>
              <w:spacing w:after="120"/>
              <w:ind w:left="172" w:hanging="32"/>
              <w:rPr>
                <w:rFonts w:ascii="Times New Roman" w:hAnsi="Times New Roman"/>
              </w:rPr>
            </w:pPr>
            <w:r w:rsidRPr="00E501BD">
              <w:rPr>
                <w:rFonts w:ascii="Times New Roman" w:hAnsi="Times New Roman"/>
              </w:rPr>
              <w:t xml:space="preserve">FR1 to FR1 intra-frequency </w:t>
            </w:r>
            <w:r>
              <w:rPr>
                <w:rFonts w:ascii="Times New Roman" w:hAnsi="Times New Roman"/>
              </w:rPr>
              <w:t>without</w:t>
            </w:r>
            <w:r w:rsidRPr="00E501BD">
              <w:rPr>
                <w:rFonts w:ascii="Times New Roman" w:hAnsi="Times New Roman"/>
              </w:rPr>
              <w:t xml:space="preserve"> gap</w:t>
            </w:r>
          </w:p>
        </w:tc>
        <w:tc>
          <w:tcPr>
            <w:tcW w:w="2976" w:type="dxa"/>
          </w:tcPr>
          <w:p w:rsidR="007C3B05" w:rsidRPr="00E501BD" w:rsidRDefault="007C3B05" w:rsidP="007C3B05">
            <w:pPr>
              <w:pStyle w:val="Doc-text2"/>
              <w:tabs>
                <w:tab w:val="clear" w:pos="1622"/>
                <w:tab w:val="left" w:pos="1589"/>
              </w:tabs>
              <w:spacing w:after="120"/>
              <w:ind w:left="172" w:hanging="32"/>
              <w:jc w:val="center"/>
              <w:rPr>
                <w:rFonts w:ascii="Times New Roman" w:hAnsi="Times New Roman"/>
              </w:rPr>
            </w:pPr>
            <w:r w:rsidRPr="00E501BD">
              <w:rPr>
                <w:rFonts w:ascii="Times New Roman" w:hAnsi="Times New Roman"/>
              </w:rPr>
              <w:t xml:space="preserve">200ms  </w:t>
            </w:r>
          </w:p>
        </w:tc>
      </w:tr>
      <w:tr w:rsidR="007C3B05" w:rsidRPr="00E501BD" w:rsidTr="003937CB">
        <w:trPr>
          <w:jc w:val="center"/>
        </w:trPr>
        <w:tc>
          <w:tcPr>
            <w:tcW w:w="4390" w:type="dxa"/>
          </w:tcPr>
          <w:p w:rsidR="007C3B05" w:rsidRPr="00E501BD" w:rsidRDefault="007C3B05" w:rsidP="007C3B05">
            <w:pPr>
              <w:pStyle w:val="Doc-text2"/>
              <w:tabs>
                <w:tab w:val="clear" w:pos="1622"/>
                <w:tab w:val="left" w:pos="1589"/>
              </w:tabs>
              <w:spacing w:after="120"/>
              <w:ind w:left="172" w:hanging="32"/>
              <w:rPr>
                <w:rFonts w:ascii="Times New Roman" w:hAnsi="Times New Roman"/>
              </w:rPr>
            </w:pPr>
            <w:r w:rsidRPr="00E501BD">
              <w:rPr>
                <w:rFonts w:ascii="Times New Roman" w:hAnsi="Times New Roman"/>
              </w:rPr>
              <w:t>FR1 to FR1 inter-frequency with gap</w:t>
            </w:r>
          </w:p>
        </w:tc>
        <w:tc>
          <w:tcPr>
            <w:tcW w:w="2976" w:type="dxa"/>
          </w:tcPr>
          <w:p w:rsidR="007C3B05" w:rsidRPr="00E501BD" w:rsidRDefault="007C3B05" w:rsidP="007C3B05">
            <w:pPr>
              <w:pStyle w:val="Doc-text2"/>
              <w:tabs>
                <w:tab w:val="clear" w:pos="1622"/>
                <w:tab w:val="left" w:pos="1589"/>
              </w:tabs>
              <w:spacing w:after="120"/>
              <w:ind w:left="172" w:hanging="32"/>
              <w:jc w:val="center"/>
              <w:rPr>
                <w:rFonts w:ascii="Times New Roman" w:hAnsi="Times New Roman"/>
              </w:rPr>
            </w:pPr>
            <w:r w:rsidRPr="00E501BD">
              <w:rPr>
                <w:rFonts w:ascii="Times New Roman" w:hAnsi="Times New Roman"/>
              </w:rPr>
              <w:t>200ms</w:t>
            </w:r>
          </w:p>
        </w:tc>
      </w:tr>
      <w:tr w:rsidR="007C3B05" w:rsidRPr="00E501BD" w:rsidTr="003937CB">
        <w:trPr>
          <w:jc w:val="center"/>
        </w:trPr>
        <w:tc>
          <w:tcPr>
            <w:tcW w:w="4390" w:type="dxa"/>
          </w:tcPr>
          <w:p w:rsidR="007C3B05" w:rsidRPr="00E501BD" w:rsidRDefault="007C3B05" w:rsidP="007C3B05">
            <w:pPr>
              <w:pStyle w:val="Doc-text2"/>
              <w:tabs>
                <w:tab w:val="clear" w:pos="1622"/>
                <w:tab w:val="left" w:pos="1589"/>
              </w:tabs>
              <w:spacing w:after="120"/>
              <w:ind w:left="172" w:hanging="32"/>
              <w:rPr>
                <w:rFonts w:ascii="Times New Roman" w:hAnsi="Times New Roman"/>
              </w:rPr>
            </w:pPr>
            <w:r w:rsidRPr="00E501BD">
              <w:rPr>
                <w:rFonts w:ascii="Times New Roman" w:hAnsi="Times New Roman"/>
              </w:rPr>
              <w:t xml:space="preserve">FR2 to FR2 intra-frequency </w:t>
            </w:r>
            <w:r>
              <w:rPr>
                <w:rFonts w:ascii="Times New Roman" w:hAnsi="Times New Roman"/>
              </w:rPr>
              <w:t>without</w:t>
            </w:r>
            <w:r w:rsidRPr="00E501BD">
              <w:rPr>
                <w:rFonts w:ascii="Times New Roman" w:hAnsi="Times New Roman"/>
              </w:rPr>
              <w:t xml:space="preserve"> gap</w:t>
            </w:r>
          </w:p>
        </w:tc>
        <w:tc>
          <w:tcPr>
            <w:tcW w:w="2976" w:type="dxa"/>
          </w:tcPr>
          <w:p w:rsidR="007C3B05" w:rsidRPr="008D312D" w:rsidRDefault="007C3B05" w:rsidP="007C3B05">
            <w:pPr>
              <w:pStyle w:val="Doc-text2"/>
              <w:tabs>
                <w:tab w:val="clear" w:pos="1622"/>
                <w:tab w:val="left" w:pos="1589"/>
              </w:tabs>
              <w:spacing w:after="120"/>
              <w:ind w:left="172" w:hanging="32"/>
              <w:jc w:val="center"/>
              <w:rPr>
                <w:rFonts w:ascii="Times New Roman" w:eastAsiaTheme="minorEastAsia" w:hAnsi="Times New Roman"/>
                <w:lang w:eastAsia="zh-CN"/>
              </w:rPr>
            </w:pPr>
            <w:r w:rsidRPr="00E501BD">
              <w:rPr>
                <w:rFonts w:ascii="Times New Roman" w:hAnsi="Times New Roman"/>
              </w:rPr>
              <w:t>400ms</w:t>
            </w:r>
          </w:p>
        </w:tc>
      </w:tr>
    </w:tbl>
    <w:p w:rsidR="007C3B05" w:rsidRPr="006B30DF" w:rsidRDefault="007C3B05" w:rsidP="007C3B05">
      <w:pPr>
        <w:spacing w:beforeLines="50" w:before="120" w:after="120"/>
        <w:jc w:val="center"/>
        <w:rPr>
          <w:b/>
          <w:bCs/>
          <w:lang w:eastAsia="zh-CN"/>
        </w:rPr>
      </w:pPr>
      <w:r w:rsidRPr="006B30DF">
        <w:rPr>
          <w:b/>
          <w:bCs/>
          <w:lang w:eastAsia="zh-CN"/>
        </w:rPr>
        <w:t>Table 5.2.1-4</w:t>
      </w:r>
    </w:p>
    <w:tbl>
      <w:tblPr>
        <w:tblStyle w:val="a4"/>
        <w:tblW w:w="0" w:type="auto"/>
        <w:jc w:val="center"/>
        <w:tblLook w:val="04A0" w:firstRow="1" w:lastRow="0" w:firstColumn="1" w:lastColumn="0" w:noHBand="0" w:noVBand="1"/>
      </w:tblPr>
      <w:tblGrid>
        <w:gridCol w:w="4390"/>
        <w:gridCol w:w="2987"/>
      </w:tblGrid>
      <w:tr w:rsidR="007C3B05" w:rsidRPr="00E501BD" w:rsidTr="003937CB">
        <w:trPr>
          <w:jc w:val="center"/>
        </w:trPr>
        <w:tc>
          <w:tcPr>
            <w:tcW w:w="4390" w:type="dxa"/>
          </w:tcPr>
          <w:p w:rsidR="007C3B05" w:rsidRPr="006B30DF" w:rsidRDefault="007C3B05" w:rsidP="007C3B05">
            <w:pPr>
              <w:pStyle w:val="Doc-text2"/>
              <w:tabs>
                <w:tab w:val="clear" w:pos="1622"/>
                <w:tab w:val="left" w:pos="1589"/>
              </w:tabs>
              <w:spacing w:after="120"/>
              <w:ind w:left="172" w:hanging="32"/>
              <w:rPr>
                <w:rFonts w:ascii="Times New Roman" w:hAnsi="Times New Roman"/>
                <w:b/>
                <w:bCs/>
              </w:rPr>
            </w:pPr>
            <w:r w:rsidRPr="006B30DF">
              <w:rPr>
                <w:rFonts w:ascii="Times New Roman" w:hAnsi="Times New Roman"/>
                <w:b/>
                <w:bCs/>
              </w:rPr>
              <w:t>Consolidation parameter</w:t>
            </w:r>
          </w:p>
        </w:tc>
        <w:tc>
          <w:tcPr>
            <w:tcW w:w="2987" w:type="dxa"/>
          </w:tcPr>
          <w:p w:rsidR="007C3B05" w:rsidRPr="006B30DF" w:rsidRDefault="007C3B05" w:rsidP="007C3B05">
            <w:pPr>
              <w:pStyle w:val="Doc-text2"/>
              <w:tabs>
                <w:tab w:val="left" w:pos="1589"/>
              </w:tabs>
              <w:spacing w:after="120"/>
              <w:ind w:left="172" w:hanging="32"/>
              <w:rPr>
                <w:rFonts w:ascii="Times New Roman" w:hAnsi="Times New Roman"/>
                <w:b/>
                <w:bCs/>
              </w:rPr>
            </w:pPr>
            <w:r w:rsidRPr="006B30DF">
              <w:rPr>
                <w:rFonts w:ascii="Times New Roman" w:hAnsi="Times New Roman"/>
                <w:b/>
                <w:bCs/>
              </w:rPr>
              <w:t>value</w:t>
            </w:r>
          </w:p>
        </w:tc>
      </w:tr>
      <w:tr w:rsidR="007C3B05" w:rsidRPr="00E501BD" w:rsidTr="003937CB">
        <w:trPr>
          <w:jc w:val="center"/>
        </w:trPr>
        <w:tc>
          <w:tcPr>
            <w:tcW w:w="4390" w:type="dxa"/>
          </w:tcPr>
          <w:p w:rsidR="007C3B05" w:rsidRPr="00E501BD" w:rsidRDefault="007C3B05" w:rsidP="007C3B05">
            <w:pPr>
              <w:pStyle w:val="Doc-text2"/>
              <w:tabs>
                <w:tab w:val="clear" w:pos="1622"/>
                <w:tab w:val="left" w:pos="1589"/>
              </w:tabs>
              <w:spacing w:after="120"/>
              <w:ind w:left="172" w:hanging="32"/>
              <w:rPr>
                <w:rFonts w:ascii="Times New Roman" w:hAnsi="Times New Roman"/>
              </w:rPr>
            </w:pPr>
            <w:proofErr w:type="spellStart"/>
            <w:r w:rsidRPr="00E501BD">
              <w:rPr>
                <w:rFonts w:ascii="Times New Roman" w:hAnsi="Times New Roman"/>
              </w:rPr>
              <w:t>nrofSS-BlocksToAverage</w:t>
            </w:r>
            <w:proofErr w:type="spellEnd"/>
            <w:r w:rsidRPr="00E501BD">
              <w:rPr>
                <w:rFonts w:ascii="Times New Roman" w:hAnsi="Times New Roman"/>
              </w:rPr>
              <w:t xml:space="preserve"> for FR1</w:t>
            </w:r>
          </w:p>
        </w:tc>
        <w:tc>
          <w:tcPr>
            <w:tcW w:w="2987" w:type="dxa"/>
          </w:tcPr>
          <w:p w:rsidR="007C3B05" w:rsidRPr="00E501BD" w:rsidRDefault="007C3B05" w:rsidP="007C3B05">
            <w:pPr>
              <w:pStyle w:val="Doc-text2"/>
              <w:tabs>
                <w:tab w:val="clear" w:pos="1622"/>
                <w:tab w:val="left" w:pos="1589"/>
              </w:tabs>
              <w:spacing w:after="120"/>
              <w:ind w:left="172" w:hanging="32"/>
              <w:jc w:val="center"/>
              <w:rPr>
                <w:rFonts w:ascii="Times New Roman" w:hAnsi="Times New Roman"/>
              </w:rPr>
            </w:pPr>
            <w:r w:rsidRPr="00E501BD">
              <w:rPr>
                <w:rFonts w:ascii="Times New Roman" w:hAnsi="Times New Roman"/>
              </w:rPr>
              <w:t>1</w:t>
            </w:r>
          </w:p>
        </w:tc>
      </w:tr>
      <w:tr w:rsidR="007C3B05" w:rsidRPr="00E501BD" w:rsidTr="003937CB">
        <w:trPr>
          <w:jc w:val="center"/>
        </w:trPr>
        <w:tc>
          <w:tcPr>
            <w:tcW w:w="4390" w:type="dxa"/>
          </w:tcPr>
          <w:p w:rsidR="007C3B05" w:rsidRPr="00E501BD" w:rsidRDefault="007C3B05" w:rsidP="007C3B05">
            <w:pPr>
              <w:pStyle w:val="Doc-text2"/>
              <w:tabs>
                <w:tab w:val="clear" w:pos="1622"/>
                <w:tab w:val="left" w:pos="1589"/>
              </w:tabs>
              <w:spacing w:after="120"/>
              <w:ind w:left="172" w:hanging="32"/>
              <w:rPr>
                <w:rFonts w:ascii="Times New Roman" w:hAnsi="Times New Roman"/>
              </w:rPr>
            </w:pPr>
            <w:proofErr w:type="spellStart"/>
            <w:r w:rsidRPr="00E501BD">
              <w:rPr>
                <w:rFonts w:ascii="Times New Roman" w:hAnsi="Times New Roman"/>
              </w:rPr>
              <w:t>nrofSS-BlocksToAverage</w:t>
            </w:r>
            <w:proofErr w:type="spellEnd"/>
            <w:r w:rsidRPr="00E501BD">
              <w:rPr>
                <w:rFonts w:ascii="Times New Roman" w:hAnsi="Times New Roman"/>
              </w:rPr>
              <w:t xml:space="preserve"> for FR2</w:t>
            </w:r>
          </w:p>
        </w:tc>
        <w:tc>
          <w:tcPr>
            <w:tcW w:w="2987" w:type="dxa"/>
          </w:tcPr>
          <w:p w:rsidR="007C3B05" w:rsidRPr="00E501BD" w:rsidRDefault="007C3B05" w:rsidP="007C3B05">
            <w:pPr>
              <w:pStyle w:val="Doc-text2"/>
              <w:tabs>
                <w:tab w:val="clear" w:pos="1622"/>
                <w:tab w:val="left" w:pos="1589"/>
              </w:tabs>
              <w:spacing w:after="120"/>
              <w:ind w:left="172" w:hanging="32"/>
              <w:jc w:val="center"/>
              <w:rPr>
                <w:rFonts w:ascii="Times New Roman" w:hAnsi="Times New Roman"/>
              </w:rPr>
            </w:pPr>
            <w:r w:rsidRPr="00E501BD">
              <w:rPr>
                <w:rFonts w:ascii="Times New Roman" w:hAnsi="Times New Roman"/>
              </w:rPr>
              <w:t>3</w:t>
            </w:r>
          </w:p>
        </w:tc>
      </w:tr>
      <w:tr w:rsidR="007C3B05" w:rsidRPr="00E501BD" w:rsidTr="003937CB">
        <w:trPr>
          <w:jc w:val="center"/>
        </w:trPr>
        <w:tc>
          <w:tcPr>
            <w:tcW w:w="4390" w:type="dxa"/>
          </w:tcPr>
          <w:p w:rsidR="007C3B05" w:rsidRPr="00E501BD" w:rsidRDefault="007C3B05" w:rsidP="007C3B05">
            <w:pPr>
              <w:pStyle w:val="Doc-text2"/>
              <w:tabs>
                <w:tab w:val="clear" w:pos="1622"/>
                <w:tab w:val="left" w:pos="1589"/>
              </w:tabs>
              <w:spacing w:after="120"/>
              <w:ind w:left="172" w:hanging="32"/>
              <w:rPr>
                <w:rFonts w:ascii="Times New Roman" w:hAnsi="Times New Roman"/>
              </w:rPr>
            </w:pPr>
            <w:proofErr w:type="spellStart"/>
            <w:r w:rsidRPr="00E501BD">
              <w:rPr>
                <w:rFonts w:ascii="Times New Roman" w:hAnsi="Times New Roman"/>
              </w:rPr>
              <w:t>absThreshSS-BlocksConsolidation</w:t>
            </w:r>
            <w:proofErr w:type="spellEnd"/>
            <w:r w:rsidRPr="00E501BD">
              <w:rPr>
                <w:rFonts w:ascii="Times New Roman" w:hAnsi="Times New Roman"/>
              </w:rPr>
              <w:t xml:space="preserve"> for FR1</w:t>
            </w:r>
          </w:p>
        </w:tc>
        <w:tc>
          <w:tcPr>
            <w:tcW w:w="2987" w:type="dxa"/>
          </w:tcPr>
          <w:p w:rsidR="007C3B05" w:rsidRPr="00E501BD" w:rsidRDefault="007C3B05" w:rsidP="007C3B05">
            <w:pPr>
              <w:pStyle w:val="Doc-text2"/>
              <w:tabs>
                <w:tab w:val="clear" w:pos="1622"/>
                <w:tab w:val="left" w:pos="1589"/>
              </w:tabs>
              <w:spacing w:after="120"/>
              <w:ind w:left="172" w:hanging="32"/>
              <w:jc w:val="center"/>
              <w:rPr>
                <w:rFonts w:ascii="Times New Roman" w:eastAsiaTheme="minorEastAsia" w:hAnsi="Times New Roman"/>
                <w:lang w:eastAsia="zh-CN"/>
              </w:rPr>
            </w:pPr>
            <w:r w:rsidRPr="00E501BD">
              <w:rPr>
                <w:rFonts w:ascii="Times New Roman" w:eastAsiaTheme="minorEastAsia" w:hAnsi="Times New Roman"/>
                <w:lang w:eastAsia="zh-CN"/>
              </w:rPr>
              <w:t>-110dbm</w:t>
            </w:r>
          </w:p>
        </w:tc>
      </w:tr>
      <w:tr w:rsidR="007C3B05" w:rsidRPr="00E501BD" w:rsidTr="003937CB">
        <w:trPr>
          <w:jc w:val="center"/>
        </w:trPr>
        <w:tc>
          <w:tcPr>
            <w:tcW w:w="4390" w:type="dxa"/>
          </w:tcPr>
          <w:p w:rsidR="007C3B05" w:rsidRPr="00E501BD" w:rsidRDefault="007C3B05" w:rsidP="007C3B05">
            <w:pPr>
              <w:pStyle w:val="Doc-text2"/>
              <w:tabs>
                <w:tab w:val="clear" w:pos="1622"/>
                <w:tab w:val="left" w:pos="1589"/>
              </w:tabs>
              <w:spacing w:after="120"/>
              <w:ind w:left="172" w:hanging="32"/>
              <w:rPr>
                <w:rFonts w:ascii="Times New Roman" w:hAnsi="Times New Roman"/>
              </w:rPr>
            </w:pPr>
            <w:proofErr w:type="spellStart"/>
            <w:r w:rsidRPr="00E501BD">
              <w:rPr>
                <w:rFonts w:ascii="Times New Roman" w:hAnsi="Times New Roman"/>
              </w:rPr>
              <w:t>absThreshSS-BlocksConsolidation</w:t>
            </w:r>
            <w:proofErr w:type="spellEnd"/>
            <w:r w:rsidRPr="00E501BD">
              <w:rPr>
                <w:rFonts w:ascii="Times New Roman" w:hAnsi="Times New Roman"/>
              </w:rPr>
              <w:t xml:space="preserve"> for FR2</w:t>
            </w:r>
          </w:p>
        </w:tc>
        <w:tc>
          <w:tcPr>
            <w:tcW w:w="2987" w:type="dxa"/>
          </w:tcPr>
          <w:p w:rsidR="007C3B05" w:rsidRPr="00E501BD" w:rsidRDefault="007C3B05" w:rsidP="007C3B05">
            <w:pPr>
              <w:pStyle w:val="Doc-text2"/>
              <w:tabs>
                <w:tab w:val="clear" w:pos="1622"/>
                <w:tab w:val="left" w:pos="1589"/>
              </w:tabs>
              <w:spacing w:after="120"/>
              <w:ind w:left="172" w:hanging="32"/>
              <w:jc w:val="center"/>
              <w:rPr>
                <w:rFonts w:ascii="Times New Roman" w:hAnsi="Times New Roman"/>
              </w:rPr>
            </w:pPr>
            <w:r w:rsidRPr="00E501BD">
              <w:rPr>
                <w:rFonts w:ascii="Times New Roman" w:eastAsiaTheme="minorEastAsia" w:hAnsi="Times New Roman"/>
                <w:lang w:eastAsia="zh-CN"/>
              </w:rPr>
              <w:t>-110dbm</w:t>
            </w:r>
          </w:p>
        </w:tc>
      </w:tr>
    </w:tbl>
    <w:p w:rsidR="007C3B05" w:rsidRPr="00EE4E47" w:rsidRDefault="00EE4E47" w:rsidP="00EE4E47">
      <w:pPr>
        <w:spacing w:beforeLines="50" w:before="120" w:after="120"/>
        <w:rPr>
          <w:rFonts w:eastAsiaTheme="minorEastAsia"/>
          <w:lang w:eastAsia="zh-CN"/>
        </w:rPr>
      </w:pPr>
      <w:r>
        <w:rPr>
          <w:rFonts w:eastAsiaTheme="minorEastAsia" w:hint="eastAsia"/>
          <w:b/>
          <w:lang w:val="x-none" w:eastAsia="zh-CN"/>
        </w:rPr>
        <w:t>Proposal 3</w:t>
      </w:r>
      <w:r w:rsidRPr="004E47DD">
        <w:rPr>
          <w:rFonts w:eastAsiaTheme="minorEastAsia" w:hint="eastAsia"/>
          <w:b/>
          <w:lang w:val="x-none" w:eastAsia="zh-CN"/>
        </w:rPr>
        <w:t>:</w:t>
      </w:r>
      <w:r>
        <w:rPr>
          <w:rFonts w:eastAsiaTheme="minorEastAsia" w:hint="eastAsia"/>
          <w:b/>
          <w:lang w:val="x-none" w:eastAsia="zh-CN"/>
        </w:rPr>
        <w:t xml:space="preserve"> </w:t>
      </w:r>
      <w:r w:rsidRPr="00EE4E47">
        <w:rPr>
          <w:rFonts w:eastAsiaTheme="minorEastAsia"/>
          <w:b/>
          <w:lang w:val="x-none" w:eastAsia="zh-CN"/>
        </w:rPr>
        <w:t>Simulation assumptions</w:t>
      </w:r>
      <w:r>
        <w:rPr>
          <w:rFonts w:eastAsiaTheme="minorEastAsia" w:hint="eastAsia"/>
          <w:b/>
          <w:lang w:val="x-none" w:eastAsia="zh-CN"/>
        </w:rPr>
        <w:t xml:space="preserve"> for RRM measurement prediction can be </w:t>
      </w:r>
      <w:r w:rsidR="002918F5">
        <w:rPr>
          <w:rFonts w:eastAsiaTheme="minorEastAsia" w:hint="eastAsia"/>
          <w:b/>
          <w:lang w:val="x-none" w:eastAsia="zh-CN"/>
        </w:rPr>
        <w:t>reused</w:t>
      </w:r>
      <w:r>
        <w:rPr>
          <w:rFonts w:eastAsiaTheme="minorEastAsia" w:hint="eastAsia"/>
          <w:b/>
          <w:lang w:val="x-none" w:eastAsia="zh-CN"/>
        </w:rPr>
        <w:t xml:space="preserve"> for measurement event prediction.</w:t>
      </w:r>
    </w:p>
    <w:p w:rsidR="00803016" w:rsidRDefault="00B83E88" w:rsidP="004E47DD">
      <w:pPr>
        <w:spacing w:after="120"/>
        <w:rPr>
          <w:rFonts w:eastAsiaTheme="minorEastAsia"/>
          <w:lang w:eastAsia="zh-CN"/>
        </w:rPr>
      </w:pPr>
      <w:r>
        <w:rPr>
          <w:rFonts w:ascii="Times" w:eastAsiaTheme="minorEastAsia" w:hAnsi="Times" w:hint="eastAsia"/>
          <w:szCs w:val="24"/>
          <w:lang w:val="en-GB" w:eastAsia="zh-CN"/>
        </w:rPr>
        <w:t>For measurement event prediction use case, the o</w:t>
      </w:r>
      <w:r w:rsidRPr="00B83E88">
        <w:rPr>
          <w:rFonts w:ascii="Times" w:eastAsiaTheme="minorEastAsia" w:hAnsi="Times"/>
          <w:szCs w:val="24"/>
          <w:lang w:val="en-GB" w:eastAsia="zh-CN"/>
        </w:rPr>
        <w:t>ffset</w:t>
      </w:r>
      <w:r>
        <w:rPr>
          <w:rFonts w:ascii="Times" w:eastAsiaTheme="minorEastAsia" w:hAnsi="Times" w:hint="eastAsia"/>
          <w:szCs w:val="24"/>
          <w:lang w:val="en-GB" w:eastAsia="zh-CN"/>
        </w:rPr>
        <w:t xml:space="preserve"> (e.g., </w:t>
      </w:r>
      <w:r w:rsidRPr="00B83E88">
        <w:rPr>
          <w:i/>
        </w:rPr>
        <w:t>a3-Offset</w:t>
      </w:r>
      <w:r>
        <w:rPr>
          <w:rFonts w:ascii="Times" w:eastAsiaTheme="minorEastAsia" w:hAnsi="Times" w:hint="eastAsia"/>
          <w:szCs w:val="24"/>
          <w:lang w:val="en-GB" w:eastAsia="zh-CN"/>
        </w:rPr>
        <w:t xml:space="preserve">) and the </w:t>
      </w:r>
      <w:proofErr w:type="spellStart"/>
      <w:r w:rsidRPr="00B83E88">
        <w:rPr>
          <w:i/>
        </w:rPr>
        <w:t>timeToTrigger</w:t>
      </w:r>
      <w:proofErr w:type="spellEnd"/>
      <w:r>
        <w:rPr>
          <w:rFonts w:eastAsiaTheme="minorEastAsia" w:hint="eastAsia"/>
          <w:lang w:eastAsia="zh-CN"/>
        </w:rPr>
        <w:t xml:space="preserve"> parameters need to be </w:t>
      </w:r>
      <w:r w:rsidR="00AB05C1">
        <w:rPr>
          <w:rFonts w:eastAsiaTheme="minorEastAsia" w:hint="eastAsia"/>
          <w:lang w:eastAsia="zh-CN"/>
        </w:rPr>
        <w:t>considered in s</w:t>
      </w:r>
      <w:r w:rsidR="00AB05C1" w:rsidRPr="00E173EB">
        <w:rPr>
          <w:rFonts w:eastAsiaTheme="minorEastAsia"/>
          <w:lang w:eastAsia="zh-CN"/>
        </w:rPr>
        <w:t>imulation assumptions</w:t>
      </w:r>
      <w:r>
        <w:rPr>
          <w:rFonts w:eastAsiaTheme="minorEastAsia" w:hint="eastAsia"/>
          <w:lang w:eastAsia="zh-CN"/>
        </w:rPr>
        <w:t>.</w:t>
      </w:r>
      <w:r w:rsidR="00E173EB">
        <w:rPr>
          <w:rFonts w:eastAsiaTheme="minorEastAsia" w:hint="eastAsia"/>
          <w:lang w:eastAsia="zh-CN"/>
        </w:rPr>
        <w:t xml:space="preserve"> Based on TR36.839, the following paramet</w:t>
      </w:r>
      <w:r w:rsidR="00882B1F">
        <w:rPr>
          <w:rFonts w:eastAsiaTheme="minorEastAsia" w:hint="eastAsia"/>
          <w:lang w:eastAsia="zh-CN"/>
        </w:rPr>
        <w:t>er sets</w:t>
      </w:r>
      <w:r w:rsidR="00E173EB">
        <w:rPr>
          <w:rFonts w:eastAsiaTheme="minorEastAsia" w:hint="eastAsia"/>
          <w:lang w:eastAsia="zh-CN"/>
        </w:rPr>
        <w:t xml:space="preserve"> can be considered.</w:t>
      </w:r>
      <w:r w:rsidR="0016436B">
        <w:rPr>
          <w:rFonts w:eastAsiaTheme="minorEastAsia" w:hint="eastAsia"/>
          <w:lang w:eastAsia="zh-CN"/>
        </w:rPr>
        <w:t xml:space="preserve"> </w:t>
      </w:r>
    </w:p>
    <w:p w:rsidR="00E173EB" w:rsidRPr="0092693A" w:rsidRDefault="00E173EB" w:rsidP="00E173EB">
      <w:pPr>
        <w:pStyle w:val="TH"/>
        <w:spacing w:after="120"/>
        <w:rPr>
          <w:lang w:eastAsia="zh-CN"/>
        </w:rPr>
      </w:pPr>
      <w:r w:rsidRPr="0092693A">
        <w:t>Table</w:t>
      </w:r>
      <w:r>
        <w:rPr>
          <w:rFonts w:hint="eastAsia"/>
          <w:lang w:eastAsia="zh-CN"/>
        </w:rPr>
        <w:t xml:space="preserve"> </w:t>
      </w:r>
      <w:r w:rsidRPr="0092693A">
        <w:t xml:space="preserve">1: </w:t>
      </w:r>
      <w:r w:rsidR="00882B1F">
        <w:rPr>
          <w:rFonts w:hint="eastAsia"/>
          <w:lang w:eastAsia="zh-CN"/>
        </w:rPr>
        <w:t>P</w:t>
      </w:r>
      <w:r w:rsidRPr="0092693A">
        <w:t>arameter sets for</w:t>
      </w:r>
      <w:r>
        <w:rPr>
          <w:rFonts w:hint="eastAsia"/>
          <w:lang w:eastAsia="zh-CN"/>
        </w:rPr>
        <w:t xml:space="preserve"> </w:t>
      </w:r>
      <w:r>
        <w:rPr>
          <w:lang w:eastAsia="zh-CN"/>
        </w:rPr>
        <w:t>measurement</w:t>
      </w:r>
      <w:r>
        <w:rPr>
          <w:rFonts w:hint="eastAsia"/>
          <w:lang w:eastAsia="zh-CN"/>
        </w:rPr>
        <w:t xml:space="preserve"> event prediction</w:t>
      </w:r>
    </w:p>
    <w:tbl>
      <w:tblPr>
        <w:tblW w:w="0" w:type="auto"/>
        <w:jc w:val="center"/>
        <w:tblInd w:w="-12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25"/>
        <w:gridCol w:w="1476"/>
        <w:gridCol w:w="1476"/>
        <w:gridCol w:w="1476"/>
        <w:gridCol w:w="1476"/>
        <w:gridCol w:w="1476"/>
      </w:tblGrid>
      <w:tr w:rsidR="00E173EB" w:rsidRPr="0092693A" w:rsidTr="003937CB">
        <w:trPr>
          <w:trHeight w:val="240"/>
          <w:jc w:val="center"/>
        </w:trPr>
        <w:tc>
          <w:tcPr>
            <w:tcW w:w="1725" w:type="dxa"/>
            <w:tcBorders>
              <w:top w:val="single" w:sz="4" w:space="0" w:color="auto"/>
              <w:left w:val="single" w:sz="4" w:space="0" w:color="auto"/>
              <w:bottom w:val="single" w:sz="4" w:space="0" w:color="auto"/>
              <w:right w:val="single" w:sz="4" w:space="0" w:color="auto"/>
            </w:tcBorders>
            <w:noWrap/>
          </w:tcPr>
          <w:p w:rsidR="00E173EB" w:rsidRPr="0092693A" w:rsidRDefault="00FE330E" w:rsidP="00E173EB">
            <w:pPr>
              <w:pStyle w:val="TAH"/>
              <w:spacing w:after="120"/>
              <w:rPr>
                <w:lang w:eastAsia="zh-CN"/>
              </w:rPr>
            </w:pPr>
            <w:r>
              <w:rPr>
                <w:rFonts w:hint="eastAsia"/>
                <w:lang w:eastAsia="zh-CN"/>
              </w:rPr>
              <w:t>Parameter</w:t>
            </w:r>
          </w:p>
        </w:tc>
        <w:tc>
          <w:tcPr>
            <w:tcW w:w="1476" w:type="dxa"/>
            <w:tcBorders>
              <w:top w:val="single" w:sz="4" w:space="0" w:color="auto"/>
              <w:left w:val="single" w:sz="4" w:space="0" w:color="auto"/>
              <w:bottom w:val="single" w:sz="4" w:space="0" w:color="auto"/>
              <w:right w:val="single" w:sz="4" w:space="0" w:color="auto"/>
            </w:tcBorders>
          </w:tcPr>
          <w:p w:rsidR="00E173EB" w:rsidRPr="0092693A" w:rsidRDefault="00E173EB" w:rsidP="00E173EB">
            <w:pPr>
              <w:pStyle w:val="TAH"/>
              <w:spacing w:after="120"/>
            </w:pPr>
            <w:r w:rsidRPr="0092693A">
              <w:t>Set 1</w:t>
            </w:r>
          </w:p>
        </w:tc>
        <w:tc>
          <w:tcPr>
            <w:tcW w:w="1476" w:type="dxa"/>
            <w:tcBorders>
              <w:top w:val="single" w:sz="4" w:space="0" w:color="auto"/>
              <w:left w:val="single" w:sz="4" w:space="0" w:color="auto"/>
              <w:bottom w:val="single" w:sz="4" w:space="0" w:color="auto"/>
              <w:right w:val="single" w:sz="4" w:space="0" w:color="auto"/>
            </w:tcBorders>
            <w:noWrap/>
          </w:tcPr>
          <w:p w:rsidR="00E173EB" w:rsidRPr="0092693A" w:rsidRDefault="00E173EB" w:rsidP="00E173EB">
            <w:pPr>
              <w:pStyle w:val="TAH"/>
              <w:spacing w:after="120"/>
            </w:pPr>
            <w:r w:rsidRPr="0092693A">
              <w:t>Set 2</w:t>
            </w:r>
          </w:p>
        </w:tc>
        <w:tc>
          <w:tcPr>
            <w:tcW w:w="1476" w:type="dxa"/>
            <w:tcBorders>
              <w:top w:val="single" w:sz="4" w:space="0" w:color="auto"/>
              <w:left w:val="single" w:sz="4" w:space="0" w:color="auto"/>
              <w:bottom w:val="single" w:sz="4" w:space="0" w:color="auto"/>
              <w:right w:val="single" w:sz="4" w:space="0" w:color="auto"/>
            </w:tcBorders>
          </w:tcPr>
          <w:p w:rsidR="00E173EB" w:rsidRPr="0092693A" w:rsidRDefault="00E173EB" w:rsidP="00E173EB">
            <w:pPr>
              <w:pStyle w:val="TAH"/>
              <w:spacing w:after="120"/>
            </w:pPr>
            <w:r w:rsidRPr="0092693A">
              <w:t>Set 3</w:t>
            </w:r>
          </w:p>
        </w:tc>
        <w:tc>
          <w:tcPr>
            <w:tcW w:w="1476" w:type="dxa"/>
            <w:tcBorders>
              <w:top w:val="single" w:sz="4" w:space="0" w:color="auto"/>
              <w:left w:val="single" w:sz="4" w:space="0" w:color="auto"/>
              <w:bottom w:val="single" w:sz="4" w:space="0" w:color="auto"/>
              <w:right w:val="single" w:sz="4" w:space="0" w:color="auto"/>
            </w:tcBorders>
          </w:tcPr>
          <w:p w:rsidR="00E173EB" w:rsidRPr="0092693A" w:rsidRDefault="00E173EB" w:rsidP="00E173EB">
            <w:pPr>
              <w:pStyle w:val="TAH"/>
              <w:spacing w:after="120"/>
            </w:pPr>
            <w:r w:rsidRPr="0092693A">
              <w:t>Set 4</w:t>
            </w:r>
          </w:p>
        </w:tc>
        <w:tc>
          <w:tcPr>
            <w:tcW w:w="1476" w:type="dxa"/>
            <w:tcBorders>
              <w:top w:val="single" w:sz="4" w:space="0" w:color="auto"/>
              <w:left w:val="single" w:sz="4" w:space="0" w:color="auto"/>
              <w:bottom w:val="single" w:sz="4" w:space="0" w:color="auto"/>
              <w:right w:val="single" w:sz="4" w:space="0" w:color="auto"/>
            </w:tcBorders>
          </w:tcPr>
          <w:p w:rsidR="00E173EB" w:rsidRPr="0092693A" w:rsidRDefault="00E173EB" w:rsidP="00E173EB">
            <w:pPr>
              <w:pStyle w:val="TAH"/>
              <w:spacing w:after="120"/>
            </w:pPr>
            <w:r w:rsidRPr="0092693A">
              <w:t>Set 5</w:t>
            </w:r>
          </w:p>
        </w:tc>
      </w:tr>
      <w:tr w:rsidR="00E173EB" w:rsidRPr="0092693A" w:rsidTr="003937CB">
        <w:trPr>
          <w:trHeight w:val="240"/>
          <w:jc w:val="center"/>
        </w:trPr>
        <w:tc>
          <w:tcPr>
            <w:tcW w:w="1725" w:type="dxa"/>
            <w:tcBorders>
              <w:top w:val="single" w:sz="4" w:space="0" w:color="auto"/>
              <w:left w:val="single" w:sz="4" w:space="0" w:color="auto"/>
              <w:bottom w:val="single" w:sz="4" w:space="0" w:color="auto"/>
              <w:right w:val="single" w:sz="4" w:space="0" w:color="auto"/>
            </w:tcBorders>
            <w:noWrap/>
          </w:tcPr>
          <w:p w:rsidR="00E173EB" w:rsidRPr="0092693A" w:rsidRDefault="00E173EB" w:rsidP="00E173EB">
            <w:pPr>
              <w:pStyle w:val="TAL"/>
              <w:spacing w:after="120"/>
            </w:pPr>
            <w:r w:rsidRPr="0092693A">
              <w:t>TTT [</w:t>
            </w:r>
            <w:proofErr w:type="spellStart"/>
            <w:r w:rsidRPr="0092693A">
              <w:t>ms</w:t>
            </w:r>
            <w:proofErr w:type="spellEnd"/>
            <w:r w:rsidRPr="0092693A">
              <w:t>]</w:t>
            </w:r>
          </w:p>
        </w:tc>
        <w:tc>
          <w:tcPr>
            <w:tcW w:w="1476" w:type="dxa"/>
            <w:tcBorders>
              <w:top w:val="single" w:sz="4" w:space="0" w:color="auto"/>
              <w:left w:val="single" w:sz="4" w:space="0" w:color="auto"/>
              <w:bottom w:val="single" w:sz="4" w:space="0" w:color="auto"/>
              <w:right w:val="single" w:sz="4" w:space="0" w:color="auto"/>
            </w:tcBorders>
          </w:tcPr>
          <w:p w:rsidR="00E173EB" w:rsidRPr="0092693A" w:rsidRDefault="00E173EB" w:rsidP="00E173EB">
            <w:pPr>
              <w:pStyle w:val="TAL"/>
              <w:spacing w:after="120"/>
            </w:pPr>
            <w:r w:rsidRPr="0092693A">
              <w:t>480</w:t>
            </w:r>
          </w:p>
        </w:tc>
        <w:tc>
          <w:tcPr>
            <w:tcW w:w="1476" w:type="dxa"/>
            <w:tcBorders>
              <w:top w:val="single" w:sz="4" w:space="0" w:color="auto"/>
              <w:left w:val="single" w:sz="4" w:space="0" w:color="auto"/>
              <w:bottom w:val="single" w:sz="4" w:space="0" w:color="auto"/>
              <w:right w:val="single" w:sz="4" w:space="0" w:color="auto"/>
            </w:tcBorders>
            <w:noWrap/>
          </w:tcPr>
          <w:p w:rsidR="00E173EB" w:rsidRPr="0092693A" w:rsidRDefault="00E173EB" w:rsidP="00E173EB">
            <w:pPr>
              <w:pStyle w:val="TAL"/>
              <w:spacing w:after="120"/>
            </w:pPr>
            <w:r w:rsidRPr="0092693A">
              <w:t>160</w:t>
            </w:r>
          </w:p>
        </w:tc>
        <w:tc>
          <w:tcPr>
            <w:tcW w:w="1476" w:type="dxa"/>
            <w:tcBorders>
              <w:top w:val="single" w:sz="4" w:space="0" w:color="auto"/>
              <w:left w:val="single" w:sz="4" w:space="0" w:color="auto"/>
              <w:bottom w:val="single" w:sz="4" w:space="0" w:color="auto"/>
              <w:right w:val="single" w:sz="4" w:space="0" w:color="auto"/>
            </w:tcBorders>
          </w:tcPr>
          <w:p w:rsidR="00E173EB" w:rsidRPr="0092693A" w:rsidRDefault="00E173EB" w:rsidP="00E173EB">
            <w:pPr>
              <w:pStyle w:val="TAL"/>
              <w:spacing w:after="120"/>
            </w:pPr>
            <w:r w:rsidRPr="0092693A">
              <w:t>160</w:t>
            </w:r>
          </w:p>
        </w:tc>
        <w:tc>
          <w:tcPr>
            <w:tcW w:w="1476" w:type="dxa"/>
            <w:tcBorders>
              <w:top w:val="single" w:sz="4" w:space="0" w:color="auto"/>
              <w:left w:val="single" w:sz="4" w:space="0" w:color="auto"/>
              <w:bottom w:val="single" w:sz="4" w:space="0" w:color="auto"/>
              <w:right w:val="single" w:sz="4" w:space="0" w:color="auto"/>
            </w:tcBorders>
          </w:tcPr>
          <w:p w:rsidR="00E173EB" w:rsidRPr="0092693A" w:rsidRDefault="00E173EB" w:rsidP="00E173EB">
            <w:pPr>
              <w:pStyle w:val="TAL"/>
              <w:spacing w:after="120"/>
            </w:pPr>
            <w:r w:rsidRPr="0092693A">
              <w:t>80</w:t>
            </w:r>
          </w:p>
        </w:tc>
        <w:tc>
          <w:tcPr>
            <w:tcW w:w="1476" w:type="dxa"/>
            <w:tcBorders>
              <w:top w:val="single" w:sz="4" w:space="0" w:color="auto"/>
              <w:left w:val="single" w:sz="4" w:space="0" w:color="auto"/>
              <w:bottom w:val="single" w:sz="4" w:space="0" w:color="auto"/>
              <w:right w:val="single" w:sz="4" w:space="0" w:color="auto"/>
            </w:tcBorders>
          </w:tcPr>
          <w:p w:rsidR="00E173EB" w:rsidRPr="0092693A" w:rsidRDefault="00E173EB" w:rsidP="00E173EB">
            <w:pPr>
              <w:pStyle w:val="TAL"/>
              <w:spacing w:after="120"/>
            </w:pPr>
            <w:r w:rsidRPr="0092693A">
              <w:t>40</w:t>
            </w:r>
          </w:p>
        </w:tc>
      </w:tr>
      <w:tr w:rsidR="00E173EB" w:rsidRPr="0092693A" w:rsidTr="003937CB">
        <w:trPr>
          <w:trHeight w:val="240"/>
          <w:jc w:val="center"/>
        </w:trPr>
        <w:tc>
          <w:tcPr>
            <w:tcW w:w="1725" w:type="dxa"/>
            <w:tcBorders>
              <w:top w:val="single" w:sz="4" w:space="0" w:color="auto"/>
            </w:tcBorders>
            <w:noWrap/>
          </w:tcPr>
          <w:p w:rsidR="00E173EB" w:rsidRPr="0092693A" w:rsidRDefault="00E173EB" w:rsidP="00E173EB">
            <w:pPr>
              <w:pStyle w:val="TAL"/>
              <w:spacing w:after="120"/>
            </w:pPr>
            <w:r w:rsidRPr="0092693A">
              <w:t>A3 offset [dB]</w:t>
            </w:r>
          </w:p>
        </w:tc>
        <w:tc>
          <w:tcPr>
            <w:tcW w:w="1476" w:type="dxa"/>
            <w:tcBorders>
              <w:top w:val="single" w:sz="4" w:space="0" w:color="auto"/>
            </w:tcBorders>
          </w:tcPr>
          <w:p w:rsidR="00E173EB" w:rsidRPr="0092693A" w:rsidRDefault="00E173EB" w:rsidP="00E173EB">
            <w:pPr>
              <w:pStyle w:val="TAL"/>
              <w:spacing w:after="120"/>
            </w:pPr>
            <w:r w:rsidRPr="0092693A">
              <w:t>3</w:t>
            </w:r>
          </w:p>
        </w:tc>
        <w:tc>
          <w:tcPr>
            <w:tcW w:w="1476" w:type="dxa"/>
            <w:tcBorders>
              <w:top w:val="single" w:sz="4" w:space="0" w:color="auto"/>
            </w:tcBorders>
            <w:noWrap/>
          </w:tcPr>
          <w:p w:rsidR="00E173EB" w:rsidRPr="0092693A" w:rsidRDefault="00E173EB" w:rsidP="00E173EB">
            <w:pPr>
              <w:pStyle w:val="TAL"/>
              <w:spacing w:after="120"/>
            </w:pPr>
            <w:r w:rsidRPr="0092693A">
              <w:t>3</w:t>
            </w:r>
          </w:p>
        </w:tc>
        <w:tc>
          <w:tcPr>
            <w:tcW w:w="1476" w:type="dxa"/>
            <w:tcBorders>
              <w:top w:val="single" w:sz="4" w:space="0" w:color="auto"/>
            </w:tcBorders>
          </w:tcPr>
          <w:p w:rsidR="00E173EB" w:rsidRPr="0092693A" w:rsidRDefault="00E173EB" w:rsidP="00E173EB">
            <w:pPr>
              <w:pStyle w:val="TAL"/>
              <w:spacing w:after="120"/>
            </w:pPr>
            <w:r w:rsidRPr="0092693A">
              <w:t>2</w:t>
            </w:r>
          </w:p>
        </w:tc>
        <w:tc>
          <w:tcPr>
            <w:tcW w:w="1476" w:type="dxa"/>
            <w:tcBorders>
              <w:top w:val="single" w:sz="4" w:space="0" w:color="auto"/>
            </w:tcBorders>
          </w:tcPr>
          <w:p w:rsidR="00E173EB" w:rsidRPr="0092693A" w:rsidRDefault="00E173EB" w:rsidP="00E173EB">
            <w:pPr>
              <w:pStyle w:val="TAL"/>
              <w:spacing w:after="120"/>
            </w:pPr>
            <w:r w:rsidRPr="0092693A">
              <w:t>1</w:t>
            </w:r>
          </w:p>
        </w:tc>
        <w:tc>
          <w:tcPr>
            <w:tcW w:w="1476" w:type="dxa"/>
            <w:tcBorders>
              <w:top w:val="single" w:sz="4" w:space="0" w:color="auto"/>
            </w:tcBorders>
          </w:tcPr>
          <w:p w:rsidR="00E173EB" w:rsidRPr="0092693A" w:rsidRDefault="00E173EB" w:rsidP="00E173EB">
            <w:pPr>
              <w:pStyle w:val="TAL"/>
              <w:spacing w:after="120"/>
            </w:pPr>
            <w:r w:rsidRPr="0092693A">
              <w:t>-1</w:t>
            </w:r>
          </w:p>
        </w:tc>
      </w:tr>
    </w:tbl>
    <w:p w:rsidR="00E173EB" w:rsidRDefault="003A3B2F" w:rsidP="003A3B2F">
      <w:pPr>
        <w:spacing w:beforeLines="50" w:before="120" w:after="120"/>
        <w:rPr>
          <w:rFonts w:eastAsiaTheme="minorEastAsia"/>
          <w:b/>
          <w:lang w:val="x-none" w:eastAsia="zh-CN"/>
        </w:rPr>
      </w:pPr>
      <w:r w:rsidRPr="003A3B2F">
        <w:rPr>
          <w:rFonts w:eastAsiaTheme="minorEastAsia" w:hint="eastAsia"/>
          <w:b/>
          <w:lang w:val="x-none" w:eastAsia="zh-CN"/>
        </w:rPr>
        <w:t xml:space="preserve">Proposal 4: RAN2 to discuss the parameter </w:t>
      </w:r>
      <w:r w:rsidR="00882B1F">
        <w:rPr>
          <w:rFonts w:eastAsiaTheme="minorEastAsia" w:hint="eastAsia"/>
          <w:b/>
          <w:lang w:val="x-none" w:eastAsia="zh-CN"/>
        </w:rPr>
        <w:t>sets (</w:t>
      </w:r>
      <w:r w:rsidRPr="003A3B2F">
        <w:rPr>
          <w:rFonts w:eastAsiaTheme="minorEastAsia"/>
          <w:b/>
          <w:i/>
          <w:lang w:val="x-none" w:eastAsia="zh-CN"/>
        </w:rPr>
        <w:t xml:space="preserve">a3-Offset </w:t>
      </w:r>
      <w:r w:rsidRPr="003A3B2F">
        <w:rPr>
          <w:rFonts w:eastAsiaTheme="minorEastAsia"/>
          <w:b/>
          <w:lang w:val="x-none" w:eastAsia="zh-CN"/>
        </w:rPr>
        <w:t>and</w:t>
      </w:r>
      <w:r w:rsidRPr="003A3B2F">
        <w:rPr>
          <w:rFonts w:eastAsiaTheme="minorEastAsia" w:hint="eastAsia"/>
          <w:b/>
          <w:lang w:val="x-none" w:eastAsia="zh-CN"/>
        </w:rPr>
        <w:t xml:space="preserve"> </w:t>
      </w:r>
      <w:proofErr w:type="spellStart"/>
      <w:r w:rsidRPr="003A3B2F">
        <w:rPr>
          <w:rFonts w:eastAsiaTheme="minorEastAsia"/>
          <w:b/>
          <w:i/>
          <w:lang w:val="x-none" w:eastAsia="zh-CN"/>
        </w:rPr>
        <w:t>timeToTrigger</w:t>
      </w:r>
      <w:proofErr w:type="spellEnd"/>
      <w:r w:rsidR="00882B1F" w:rsidRPr="00882B1F">
        <w:rPr>
          <w:rFonts w:eastAsiaTheme="minorEastAsia" w:hint="eastAsia"/>
          <w:b/>
          <w:lang w:val="x-none" w:eastAsia="zh-CN"/>
        </w:rPr>
        <w:t>)</w:t>
      </w:r>
      <w:r w:rsidRPr="003A3B2F">
        <w:rPr>
          <w:rFonts w:eastAsiaTheme="minorEastAsia"/>
          <w:b/>
          <w:i/>
          <w:lang w:val="x-none" w:eastAsia="zh-CN"/>
        </w:rPr>
        <w:t xml:space="preserve"> </w:t>
      </w:r>
      <w:r w:rsidR="00882B1F" w:rsidRPr="00882B1F">
        <w:rPr>
          <w:rFonts w:eastAsiaTheme="minorEastAsia" w:hint="eastAsia"/>
          <w:b/>
          <w:lang w:val="x-none" w:eastAsia="zh-CN"/>
        </w:rPr>
        <w:t xml:space="preserve">in </w:t>
      </w:r>
      <w:r w:rsidR="00882B1F">
        <w:rPr>
          <w:rFonts w:eastAsiaTheme="minorEastAsia" w:hint="eastAsia"/>
          <w:b/>
          <w:lang w:val="x-none" w:eastAsia="zh-CN"/>
        </w:rPr>
        <w:t>s</w:t>
      </w:r>
      <w:r w:rsidR="00882B1F" w:rsidRPr="00882B1F">
        <w:rPr>
          <w:rFonts w:eastAsiaTheme="minorEastAsia"/>
          <w:b/>
          <w:lang w:val="x-none" w:eastAsia="zh-CN"/>
        </w:rPr>
        <w:t>imulation assumptions</w:t>
      </w:r>
      <w:r>
        <w:rPr>
          <w:rFonts w:eastAsiaTheme="minorEastAsia" w:hint="eastAsia"/>
          <w:b/>
          <w:lang w:val="x-none" w:eastAsia="zh-CN"/>
        </w:rPr>
        <w:t>.</w:t>
      </w:r>
    </w:p>
    <w:p w:rsidR="008F0407" w:rsidRDefault="008F0407" w:rsidP="003A3B2F">
      <w:pPr>
        <w:spacing w:beforeLines="50" w:before="120" w:after="120"/>
        <w:rPr>
          <w:rFonts w:eastAsiaTheme="minorEastAsia"/>
          <w:lang w:val="x-none" w:eastAsia="zh-CN"/>
        </w:rPr>
      </w:pPr>
      <w:r w:rsidRPr="008F0407">
        <w:rPr>
          <w:rFonts w:eastAsiaTheme="minorEastAsia" w:hint="eastAsia"/>
          <w:lang w:val="x-none" w:eastAsia="zh-CN"/>
        </w:rPr>
        <w:t xml:space="preserve">In RRM measurement prediction use case, </w:t>
      </w:r>
      <w:r w:rsidR="002F02CE">
        <w:rPr>
          <w:rFonts w:eastAsiaTheme="minorEastAsia" w:hint="eastAsia"/>
          <w:lang w:val="x-none" w:eastAsia="zh-CN"/>
        </w:rPr>
        <w:t>the following three cases were selected as high p</w:t>
      </w:r>
      <w:r w:rsidR="002F02CE" w:rsidRPr="002F02CE">
        <w:rPr>
          <w:rFonts w:eastAsiaTheme="minorEastAsia"/>
          <w:lang w:val="x-none" w:eastAsia="zh-CN"/>
        </w:rPr>
        <w:t>rioritization</w:t>
      </w:r>
      <w:r w:rsidR="002F02CE">
        <w:rPr>
          <w:rFonts w:eastAsiaTheme="minorEastAsia" w:hint="eastAsia"/>
          <w:lang w:val="x-none" w:eastAsia="zh-CN"/>
        </w:rPr>
        <w:t xml:space="preserve"> cases.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0"/>
        <w:gridCol w:w="960"/>
        <w:gridCol w:w="4974"/>
        <w:gridCol w:w="1099"/>
        <w:gridCol w:w="1148"/>
      </w:tblGrid>
      <w:tr w:rsidR="002F02CE" w:rsidRPr="002F02CE" w:rsidTr="002F02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120"/>
              <w:rPr>
                <w:rFonts w:ascii="Arial" w:eastAsia="宋体" w:hAnsi="Arial" w:cs="Arial"/>
                <w:sz w:val="18"/>
                <w:lang w:val="en-GB" w:eastAsia="zh-CN"/>
              </w:rPr>
            </w:pPr>
            <w:r w:rsidRPr="002F02CE">
              <w:rPr>
                <w:rFonts w:ascii="Arial" w:eastAsia="宋体" w:hAnsi="Arial" w:cs="Arial"/>
                <w:sz w:val="18"/>
                <w:lang w:val="en-GB" w:eastAsia="zh-CN"/>
              </w:rPr>
              <w:t>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High</w:t>
            </w:r>
          </w:p>
        </w:tc>
        <w:tc>
          <w:tcPr>
            <w:tcW w:w="4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FR1 to FR1 intra-frequency temporal domain case B</w:t>
            </w:r>
          </w:p>
        </w:tc>
        <w:tc>
          <w:tcPr>
            <w:tcW w:w="10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vertAlign w:val="superscript"/>
                <w:lang w:val="en-GB" w:eastAsia="zh-CN"/>
              </w:rPr>
              <w:t xml:space="preserve">  </w:t>
            </w:r>
            <w:r w:rsidRPr="002F02CE">
              <w:rPr>
                <w:rFonts w:ascii="Arial" w:eastAsia="宋体" w:hAnsi="Arial" w:cs="Arial"/>
                <w:sz w:val="18"/>
                <w:lang w:val="en-GB" w:eastAsia="zh-CN"/>
              </w:rPr>
              <w:t>1</w:t>
            </w:r>
            <w:r w:rsidRPr="002F02CE">
              <w:rPr>
                <w:rFonts w:ascii="Arial" w:eastAsia="宋体" w:hAnsi="Arial" w:cs="Arial"/>
                <w:sz w:val="18"/>
                <w:vertAlign w:val="superscript"/>
                <w:lang w:val="en-GB" w:eastAsia="zh-CN"/>
              </w:rPr>
              <w:t>st</w:t>
            </w:r>
            <w:r w:rsidRPr="002F02CE">
              <w:rPr>
                <w:rFonts w:ascii="Arial" w:eastAsia="宋体" w:hAnsi="Arial" w:cs="Arial"/>
                <w:sz w:val="18"/>
                <w:lang w:val="en-GB" w:eastAsia="zh-CN"/>
              </w:rPr>
              <w:t xml:space="preserve">  goal</w:t>
            </w:r>
          </w:p>
        </w:tc>
        <w:tc>
          <w:tcPr>
            <w:tcW w:w="1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Intra-cell</w:t>
            </w:r>
          </w:p>
        </w:tc>
      </w:tr>
      <w:tr w:rsidR="002F02CE" w:rsidRPr="002F02CE" w:rsidTr="002F02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3</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High</w:t>
            </w:r>
          </w:p>
        </w:tc>
        <w:tc>
          <w:tcPr>
            <w:tcW w:w="4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FR1 to FR1 inter-frequency (frequency domain)</w:t>
            </w:r>
          </w:p>
        </w:tc>
        <w:tc>
          <w:tcPr>
            <w:tcW w:w="10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1</w:t>
            </w:r>
            <w:r w:rsidRPr="002F02CE">
              <w:rPr>
                <w:rFonts w:ascii="Arial" w:eastAsia="宋体" w:hAnsi="Arial" w:cs="Arial"/>
                <w:sz w:val="18"/>
                <w:vertAlign w:val="superscript"/>
                <w:lang w:val="en-GB" w:eastAsia="zh-CN"/>
              </w:rPr>
              <w:t>st</w:t>
            </w:r>
            <w:r w:rsidRPr="002F02CE">
              <w:rPr>
                <w:rFonts w:ascii="Arial" w:eastAsia="宋体" w:hAnsi="Arial" w:cs="Arial"/>
                <w:sz w:val="18"/>
                <w:lang w:val="en-GB" w:eastAsia="zh-CN"/>
              </w:rPr>
              <w:t xml:space="preserve"> goal</w:t>
            </w:r>
          </w:p>
        </w:tc>
        <w:tc>
          <w:tcPr>
            <w:tcW w:w="1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 xml:space="preserve">Inter-cell </w:t>
            </w:r>
          </w:p>
        </w:tc>
      </w:tr>
      <w:tr w:rsidR="002F02CE" w:rsidRPr="002F02CE" w:rsidTr="002F02CE">
        <w:trPr>
          <w:trHeight w:val="311"/>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High</w:t>
            </w:r>
          </w:p>
        </w:tc>
        <w:tc>
          <w:tcPr>
            <w:tcW w:w="4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FR2 to FR2 intra-frequency temporal domain case A</w:t>
            </w:r>
          </w:p>
        </w:tc>
        <w:tc>
          <w:tcPr>
            <w:tcW w:w="10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2</w:t>
            </w:r>
            <w:r w:rsidRPr="002F02CE">
              <w:rPr>
                <w:rFonts w:ascii="Arial" w:eastAsia="宋体" w:hAnsi="Arial" w:cs="Arial"/>
                <w:sz w:val="18"/>
                <w:vertAlign w:val="superscript"/>
                <w:lang w:val="en-GB" w:eastAsia="zh-CN"/>
              </w:rPr>
              <w:t>nd</w:t>
            </w:r>
            <w:r w:rsidRPr="002F02CE">
              <w:rPr>
                <w:rFonts w:ascii="Arial" w:eastAsia="宋体" w:hAnsi="Arial" w:cs="Arial"/>
                <w:sz w:val="18"/>
                <w:lang w:val="en-GB" w:eastAsia="zh-CN"/>
              </w:rPr>
              <w:t xml:space="preserve"> goal</w:t>
            </w:r>
          </w:p>
        </w:tc>
        <w:tc>
          <w:tcPr>
            <w:tcW w:w="1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F02CE" w:rsidRPr="002F02CE" w:rsidRDefault="002F02CE" w:rsidP="002F02CE">
            <w:pPr>
              <w:spacing w:before="120" w:afterLines="0" w:after="0"/>
              <w:rPr>
                <w:rFonts w:ascii="Arial" w:eastAsia="宋体" w:hAnsi="Arial" w:cs="Arial"/>
                <w:sz w:val="18"/>
                <w:lang w:val="en-GB" w:eastAsia="zh-CN"/>
              </w:rPr>
            </w:pPr>
            <w:r w:rsidRPr="002F02CE">
              <w:rPr>
                <w:rFonts w:ascii="Arial" w:eastAsia="宋体" w:hAnsi="Arial" w:cs="Arial"/>
                <w:sz w:val="18"/>
                <w:lang w:val="en-GB" w:eastAsia="zh-CN"/>
              </w:rPr>
              <w:t>Intra-cell</w:t>
            </w:r>
          </w:p>
        </w:tc>
      </w:tr>
    </w:tbl>
    <w:p w:rsidR="002F02CE" w:rsidRDefault="002F02CE" w:rsidP="003A3B2F">
      <w:pPr>
        <w:spacing w:beforeLines="50" w:before="120" w:after="120"/>
        <w:rPr>
          <w:rFonts w:eastAsiaTheme="minorEastAsia"/>
          <w:lang w:val="x-none" w:eastAsia="zh-CN"/>
        </w:rPr>
      </w:pPr>
      <w:r>
        <w:rPr>
          <w:rFonts w:eastAsiaTheme="minorEastAsia" w:hint="eastAsia"/>
          <w:lang w:val="x-none" w:eastAsia="zh-CN"/>
        </w:rPr>
        <w:t xml:space="preserve">For </w:t>
      </w:r>
      <w:r w:rsidR="003E7543">
        <w:rPr>
          <w:rFonts w:eastAsiaTheme="minorEastAsia" w:hint="eastAsia"/>
          <w:lang w:val="x-none" w:eastAsia="zh-CN"/>
        </w:rPr>
        <w:t xml:space="preserve">indirect measurement event prediction, the measurement event </w:t>
      </w:r>
      <w:r w:rsidR="003E7543" w:rsidRPr="003E7543">
        <w:rPr>
          <w:rFonts w:eastAsiaTheme="minorEastAsia"/>
          <w:lang w:val="x-none" w:eastAsia="zh-CN"/>
        </w:rPr>
        <w:t>evaluation</w:t>
      </w:r>
      <w:r w:rsidR="003E7543">
        <w:rPr>
          <w:rFonts w:eastAsiaTheme="minorEastAsia" w:hint="eastAsia"/>
          <w:lang w:val="x-none" w:eastAsia="zh-CN"/>
        </w:rPr>
        <w:t xml:space="preserve"> is </w:t>
      </w:r>
      <w:r w:rsidR="003E7543">
        <w:rPr>
          <w:rFonts w:eastAsiaTheme="minorEastAsia"/>
          <w:lang w:val="x-none" w:eastAsia="zh-CN"/>
        </w:rPr>
        <w:t xml:space="preserve">based on RRM measurement </w:t>
      </w:r>
      <w:r w:rsidR="003E7543" w:rsidRPr="003E7543">
        <w:rPr>
          <w:rFonts w:eastAsiaTheme="minorEastAsia"/>
          <w:lang w:val="x-none" w:eastAsia="zh-CN"/>
        </w:rPr>
        <w:t>prediction</w:t>
      </w:r>
      <w:r w:rsidR="003E7543">
        <w:rPr>
          <w:rFonts w:eastAsiaTheme="minorEastAsia" w:hint="eastAsia"/>
          <w:lang w:val="x-none" w:eastAsia="zh-CN"/>
        </w:rPr>
        <w:t xml:space="preserve"> results. An issue is which </w:t>
      </w:r>
      <w:r w:rsidR="004250F4">
        <w:rPr>
          <w:rFonts w:eastAsiaTheme="minorEastAsia" w:hint="eastAsia"/>
          <w:lang w:val="x-none" w:eastAsia="zh-CN"/>
        </w:rPr>
        <w:t xml:space="preserve">RRM measurement prediction </w:t>
      </w:r>
      <w:r w:rsidR="003E7543">
        <w:rPr>
          <w:rFonts w:eastAsiaTheme="minorEastAsia" w:hint="eastAsia"/>
          <w:lang w:val="x-none" w:eastAsia="zh-CN"/>
        </w:rPr>
        <w:t xml:space="preserve">case(s) above is </w:t>
      </w:r>
      <w:r w:rsidR="002C2275">
        <w:rPr>
          <w:rFonts w:eastAsiaTheme="minorEastAsia" w:hint="eastAsia"/>
          <w:lang w:val="x-none" w:eastAsia="zh-CN"/>
        </w:rPr>
        <w:t>used</w:t>
      </w:r>
      <w:r w:rsidR="003E7543">
        <w:rPr>
          <w:rFonts w:eastAsiaTheme="minorEastAsia" w:hint="eastAsia"/>
          <w:lang w:val="x-none" w:eastAsia="zh-CN"/>
        </w:rPr>
        <w:t xml:space="preserve"> for measurement event prediction. </w:t>
      </w:r>
      <w:r w:rsidR="002249B1">
        <w:rPr>
          <w:rFonts w:eastAsiaTheme="minorEastAsia" w:hint="eastAsia"/>
          <w:lang w:val="x-none" w:eastAsia="zh-CN"/>
        </w:rPr>
        <w:t xml:space="preserve">Considering that the measurement event prediction is temporal domain prediction, case 3 is not </w:t>
      </w:r>
      <w:r w:rsidR="002249B1" w:rsidRPr="002249B1">
        <w:rPr>
          <w:rFonts w:eastAsiaTheme="minorEastAsia"/>
          <w:lang w:val="x-none" w:eastAsia="zh-CN"/>
        </w:rPr>
        <w:t>applicable</w:t>
      </w:r>
      <w:r w:rsidR="002249B1">
        <w:rPr>
          <w:rFonts w:eastAsiaTheme="minorEastAsia" w:hint="eastAsia"/>
          <w:lang w:val="x-none" w:eastAsia="zh-CN"/>
        </w:rPr>
        <w:t xml:space="preserve"> as it is frequency domain prediction. For case 2 and case 4, we prefer case 4 as it is for </w:t>
      </w:r>
      <w:r w:rsidR="002249B1" w:rsidRPr="002249B1">
        <w:rPr>
          <w:rFonts w:eastAsiaTheme="minorEastAsia"/>
          <w:lang w:val="x-none" w:eastAsia="zh-CN"/>
        </w:rPr>
        <w:t>enhance handover performance</w:t>
      </w:r>
      <w:r w:rsidR="002249B1">
        <w:rPr>
          <w:rFonts w:eastAsiaTheme="minorEastAsia" w:hint="eastAsia"/>
          <w:lang w:val="x-none" w:eastAsia="zh-CN"/>
        </w:rPr>
        <w:t>.</w:t>
      </w:r>
    </w:p>
    <w:p w:rsidR="002249B1" w:rsidRDefault="002249B1" w:rsidP="003A3B2F">
      <w:pPr>
        <w:spacing w:beforeLines="50" w:before="120" w:after="120"/>
        <w:rPr>
          <w:rFonts w:eastAsiaTheme="minorEastAsia"/>
          <w:b/>
          <w:lang w:val="x-none" w:eastAsia="zh-CN"/>
        </w:rPr>
      </w:pPr>
      <w:r w:rsidRPr="002249B1">
        <w:rPr>
          <w:rFonts w:eastAsiaTheme="minorEastAsia" w:hint="eastAsia"/>
          <w:b/>
          <w:lang w:val="x-none" w:eastAsia="zh-CN"/>
        </w:rPr>
        <w:t>Proposal 5: RRM measurement prediction</w:t>
      </w:r>
      <w:r>
        <w:rPr>
          <w:rFonts w:eastAsiaTheme="minorEastAsia" w:hint="eastAsia"/>
          <w:b/>
          <w:lang w:val="x-none" w:eastAsia="zh-CN"/>
        </w:rPr>
        <w:t xml:space="preserve"> case 4 </w:t>
      </w:r>
      <w:r w:rsidR="00E03199">
        <w:rPr>
          <w:rFonts w:eastAsiaTheme="minorEastAsia" w:hint="eastAsia"/>
          <w:b/>
          <w:lang w:val="x-none" w:eastAsia="zh-CN"/>
        </w:rPr>
        <w:t>is</w:t>
      </w:r>
      <w:r>
        <w:rPr>
          <w:rFonts w:eastAsiaTheme="minorEastAsia" w:hint="eastAsia"/>
          <w:b/>
          <w:lang w:val="x-none" w:eastAsia="zh-CN"/>
        </w:rPr>
        <w:t xml:space="preserve"> used for measurement event prediction.</w:t>
      </w:r>
    </w:p>
    <w:p w:rsidR="007534AB" w:rsidRPr="00017BA6" w:rsidRDefault="00D82172" w:rsidP="00017BA6">
      <w:pPr>
        <w:pStyle w:val="2"/>
        <w:numPr>
          <w:ilvl w:val="1"/>
          <w:numId w:val="43"/>
        </w:numPr>
        <w:tabs>
          <w:tab w:val="left" w:pos="1701"/>
        </w:tabs>
        <w:spacing w:afterLines="0" w:after="120"/>
        <w:rPr>
          <w:rFonts w:eastAsiaTheme="minorEastAsia"/>
          <w:lang w:eastAsia="zh-CN"/>
        </w:rPr>
      </w:pPr>
      <w:r w:rsidRPr="00017BA6">
        <w:rPr>
          <w:rFonts w:eastAsiaTheme="minorEastAsia" w:hint="eastAsia"/>
          <w:lang w:eastAsia="zh-CN"/>
        </w:rPr>
        <w:t>P</w:t>
      </w:r>
      <w:r w:rsidR="007534AB" w:rsidRPr="00017BA6">
        <w:rPr>
          <w:rFonts w:eastAsiaTheme="minorEastAsia"/>
          <w:lang w:eastAsia="zh-CN"/>
        </w:rPr>
        <w:t>erformance metrics/KPIs</w:t>
      </w:r>
    </w:p>
    <w:p w:rsidR="009E3BA9" w:rsidRDefault="009054D0" w:rsidP="00CD68E5">
      <w:pPr>
        <w:spacing w:beforeLines="50" w:before="120" w:after="120"/>
        <w:jc w:val="both"/>
        <w:rPr>
          <w:rFonts w:eastAsiaTheme="minorEastAsia"/>
          <w:lang w:val="x-none" w:eastAsia="zh-CN"/>
        </w:rPr>
      </w:pPr>
      <w:r>
        <w:rPr>
          <w:rFonts w:eastAsiaTheme="minorEastAsia" w:hint="eastAsia"/>
          <w:lang w:val="x-none" w:eastAsia="zh-CN"/>
        </w:rPr>
        <w:t xml:space="preserve">In last meeting, KPIs for </w:t>
      </w:r>
      <w:r w:rsidRPr="009054D0">
        <w:rPr>
          <w:rFonts w:eastAsiaTheme="minorEastAsia"/>
          <w:lang w:val="x-none" w:eastAsia="zh-CN"/>
        </w:rPr>
        <w:t>RLF/HO failure prediction</w:t>
      </w:r>
      <w:r>
        <w:rPr>
          <w:rFonts w:eastAsiaTheme="minorEastAsia" w:hint="eastAsia"/>
          <w:lang w:val="x-none" w:eastAsia="zh-CN"/>
        </w:rPr>
        <w:t xml:space="preserve"> </w:t>
      </w:r>
      <w:r w:rsidR="00CB64D1">
        <w:rPr>
          <w:rFonts w:eastAsiaTheme="minorEastAsia" w:hint="eastAsia"/>
          <w:lang w:val="x-none" w:eastAsia="zh-CN"/>
        </w:rPr>
        <w:t xml:space="preserve">use case </w:t>
      </w:r>
      <w:r>
        <w:rPr>
          <w:rFonts w:eastAsiaTheme="minorEastAsia" w:hint="eastAsia"/>
          <w:lang w:val="x-none" w:eastAsia="zh-CN"/>
        </w:rPr>
        <w:t xml:space="preserve">were discussed and achieved some agreements, </w:t>
      </w:r>
      <w:r w:rsidR="00193991">
        <w:rPr>
          <w:rFonts w:eastAsiaTheme="minorEastAsia" w:hint="eastAsia"/>
          <w:lang w:val="x-none" w:eastAsia="zh-CN"/>
        </w:rPr>
        <w:t xml:space="preserve">details </w:t>
      </w:r>
      <w:r>
        <w:rPr>
          <w:rFonts w:eastAsiaTheme="minorEastAsia" w:hint="eastAsia"/>
          <w:lang w:val="x-none" w:eastAsia="zh-CN"/>
        </w:rPr>
        <w:t>as follow.</w:t>
      </w:r>
    </w:p>
    <w:p w:rsidR="00BE24C7" w:rsidRPr="00BE24C7" w:rsidRDefault="00BE24C7" w:rsidP="00BE24C7">
      <w:pPr>
        <w:pStyle w:val="Doc-text2"/>
        <w:pBdr>
          <w:top w:val="single" w:sz="4" w:space="1" w:color="auto"/>
          <w:left w:val="single" w:sz="4" w:space="31" w:color="auto"/>
          <w:bottom w:val="single" w:sz="4" w:space="1" w:color="auto"/>
          <w:right w:val="single" w:sz="4" w:space="4" w:color="auto"/>
        </w:pBdr>
        <w:spacing w:after="120"/>
        <w:rPr>
          <w:b/>
          <w:bCs/>
          <w:sz w:val="18"/>
          <w:lang w:val="en-US"/>
        </w:rPr>
      </w:pPr>
      <w:r w:rsidRPr="00BE24C7">
        <w:rPr>
          <w:b/>
          <w:bCs/>
          <w:sz w:val="18"/>
          <w:lang w:val="en-US"/>
        </w:rPr>
        <w:t xml:space="preserve">Agreements on KPI </w:t>
      </w:r>
    </w:p>
    <w:p w:rsidR="00BE24C7" w:rsidRPr="00BE24C7" w:rsidRDefault="00BE24C7" w:rsidP="00BE24C7">
      <w:pPr>
        <w:pStyle w:val="Doc-text2"/>
        <w:pBdr>
          <w:top w:val="single" w:sz="4" w:space="1" w:color="auto"/>
          <w:left w:val="single" w:sz="4" w:space="31" w:color="auto"/>
          <w:bottom w:val="single" w:sz="4" w:space="1" w:color="auto"/>
          <w:right w:val="single" w:sz="4" w:space="4" w:color="auto"/>
        </w:pBdr>
        <w:spacing w:after="120"/>
        <w:rPr>
          <w:sz w:val="18"/>
          <w:lang w:val="en-US"/>
        </w:rPr>
      </w:pPr>
      <w:r w:rsidRPr="00BE24C7">
        <w:rPr>
          <w:sz w:val="18"/>
          <w:lang w:val="en-US"/>
        </w:rPr>
        <w:t xml:space="preserve">For indirect </w:t>
      </w:r>
    </w:p>
    <w:p w:rsidR="00BE24C7" w:rsidRPr="00BE24C7" w:rsidRDefault="00BE24C7" w:rsidP="00BE24C7">
      <w:pPr>
        <w:pStyle w:val="Doc-text2"/>
        <w:pBdr>
          <w:top w:val="single" w:sz="4" w:space="1" w:color="auto"/>
          <w:left w:val="single" w:sz="4" w:space="31" w:color="auto"/>
          <w:bottom w:val="single" w:sz="4" w:space="1" w:color="auto"/>
          <w:right w:val="single" w:sz="4" w:space="4" w:color="auto"/>
        </w:pBdr>
        <w:spacing w:after="120"/>
        <w:rPr>
          <w:sz w:val="18"/>
          <w:lang w:val="en-US"/>
        </w:rPr>
      </w:pPr>
      <w:r w:rsidRPr="00BE24C7">
        <w:rPr>
          <w:sz w:val="18"/>
          <w:lang w:val="en-US"/>
        </w:rPr>
        <w:t>-</w:t>
      </w:r>
      <w:r w:rsidRPr="00BE24C7">
        <w:rPr>
          <w:sz w:val="18"/>
          <w:lang w:val="en-US"/>
        </w:rPr>
        <w:tab/>
        <w:t xml:space="preserve">SINR difference, missed RLF detection, false RLF detection, F1 score, time difference of true time RLF and predicted RLF, true RLF prediction.  </w:t>
      </w:r>
    </w:p>
    <w:p w:rsidR="00BE24C7" w:rsidRPr="00BE24C7" w:rsidRDefault="00BE24C7" w:rsidP="00BE24C7">
      <w:pPr>
        <w:pStyle w:val="Doc-text2"/>
        <w:pBdr>
          <w:top w:val="single" w:sz="4" w:space="1" w:color="auto"/>
          <w:left w:val="single" w:sz="4" w:space="31" w:color="auto"/>
          <w:bottom w:val="single" w:sz="4" w:space="1" w:color="auto"/>
          <w:right w:val="single" w:sz="4" w:space="4" w:color="auto"/>
        </w:pBdr>
        <w:spacing w:after="120"/>
        <w:rPr>
          <w:sz w:val="18"/>
          <w:lang w:val="en-US"/>
        </w:rPr>
      </w:pPr>
      <w:r w:rsidRPr="00BE24C7">
        <w:rPr>
          <w:sz w:val="18"/>
          <w:lang w:val="en-US"/>
        </w:rPr>
        <w:t xml:space="preserve">Direct </w:t>
      </w:r>
    </w:p>
    <w:p w:rsidR="00BE24C7" w:rsidRPr="009F0448" w:rsidRDefault="00BE24C7" w:rsidP="009F0448">
      <w:pPr>
        <w:pStyle w:val="Doc-text2"/>
        <w:pBdr>
          <w:top w:val="single" w:sz="4" w:space="1" w:color="auto"/>
          <w:left w:val="single" w:sz="4" w:space="31" w:color="auto"/>
          <w:bottom w:val="single" w:sz="4" w:space="1" w:color="auto"/>
          <w:right w:val="single" w:sz="4" w:space="4" w:color="auto"/>
        </w:pBdr>
        <w:spacing w:after="120"/>
        <w:rPr>
          <w:rFonts w:eastAsiaTheme="minorEastAsia"/>
          <w:sz w:val="18"/>
          <w:lang w:val="en-US" w:eastAsia="zh-CN"/>
        </w:rPr>
      </w:pPr>
      <w:proofErr w:type="gramStart"/>
      <w:r w:rsidRPr="00BE24C7">
        <w:rPr>
          <w:sz w:val="18"/>
          <w:lang w:val="en-US"/>
        </w:rPr>
        <w:lastRenderedPageBreak/>
        <w:t>-</w:t>
      </w:r>
      <w:r w:rsidRPr="00BE24C7">
        <w:rPr>
          <w:sz w:val="18"/>
          <w:lang w:val="en-US"/>
        </w:rPr>
        <w:tab/>
        <w:t>missed RLF detection, false RLF detection, F1 score.</w:t>
      </w:r>
      <w:proofErr w:type="gramEnd"/>
      <w:r w:rsidRPr="00BE24C7">
        <w:rPr>
          <w:sz w:val="18"/>
          <w:lang w:val="en-US"/>
        </w:rPr>
        <w:t xml:space="preserve">  </w:t>
      </w:r>
    </w:p>
    <w:p w:rsidR="009054D0" w:rsidRDefault="00BE24C7" w:rsidP="00CD68E5">
      <w:pPr>
        <w:spacing w:beforeLines="50" w:before="120" w:after="120"/>
        <w:jc w:val="both"/>
        <w:rPr>
          <w:rFonts w:eastAsiaTheme="minorEastAsia"/>
          <w:lang w:val="x-none" w:eastAsia="zh-CN"/>
        </w:rPr>
      </w:pPr>
      <w:r>
        <w:rPr>
          <w:rFonts w:eastAsiaTheme="minorEastAsia" w:hint="eastAsia"/>
          <w:lang w:val="x-none" w:eastAsia="zh-CN"/>
        </w:rPr>
        <w:t>For measurement event prediction use case, the similar KPIs can be considered,</w:t>
      </w:r>
      <w:r w:rsidR="002918F5">
        <w:rPr>
          <w:rFonts w:eastAsiaTheme="minorEastAsia" w:hint="eastAsia"/>
          <w:lang w:val="x-none" w:eastAsia="zh-CN"/>
        </w:rPr>
        <w:t xml:space="preserve"> i.e.,</w:t>
      </w:r>
    </w:p>
    <w:p w:rsidR="00BE24C7" w:rsidRDefault="00BE24C7" w:rsidP="00CD68E5">
      <w:pPr>
        <w:spacing w:beforeLines="50" w:before="120" w:after="120"/>
        <w:jc w:val="both"/>
        <w:rPr>
          <w:rFonts w:eastAsiaTheme="minorEastAsia"/>
          <w:lang w:val="x-none" w:eastAsia="zh-CN"/>
        </w:rPr>
      </w:pPr>
      <w:r>
        <w:rPr>
          <w:rFonts w:eastAsiaTheme="minorEastAsia" w:hint="eastAsia"/>
          <w:lang w:val="x-none" w:eastAsia="zh-CN"/>
        </w:rPr>
        <w:t xml:space="preserve">For indirect, the RSRP difference, </w:t>
      </w:r>
      <w:r w:rsidR="002918F5">
        <w:rPr>
          <w:rFonts w:eastAsiaTheme="minorEastAsia" w:hint="eastAsia"/>
          <w:lang w:val="x-none" w:eastAsia="zh-CN"/>
        </w:rPr>
        <w:t>missed event detection, false event detection, F1 score, time difference of true time event reporting triggered and predicted time event reporting triggered</w:t>
      </w:r>
      <w:r w:rsidR="00960AEA">
        <w:rPr>
          <w:rFonts w:eastAsiaTheme="minorEastAsia" w:hint="eastAsia"/>
          <w:lang w:val="x-none" w:eastAsia="zh-CN"/>
        </w:rPr>
        <w:t xml:space="preserve">, </w:t>
      </w:r>
      <w:r w:rsidR="00960AEA" w:rsidRPr="00960AEA">
        <w:rPr>
          <w:rFonts w:eastAsiaTheme="minorEastAsia"/>
          <w:lang w:val="x-none" w:eastAsia="zh-CN"/>
        </w:rPr>
        <w:t xml:space="preserve">true </w:t>
      </w:r>
      <w:r w:rsidR="00960AEA">
        <w:rPr>
          <w:rFonts w:eastAsiaTheme="minorEastAsia" w:hint="eastAsia"/>
          <w:lang w:val="x-none" w:eastAsia="zh-CN"/>
        </w:rPr>
        <w:t>event</w:t>
      </w:r>
      <w:r w:rsidR="00960AEA" w:rsidRPr="00960AEA">
        <w:rPr>
          <w:rFonts w:eastAsiaTheme="minorEastAsia"/>
          <w:lang w:val="x-none" w:eastAsia="zh-CN"/>
        </w:rPr>
        <w:t xml:space="preserve"> prediction</w:t>
      </w:r>
      <w:r w:rsidR="002918F5">
        <w:rPr>
          <w:rFonts w:eastAsiaTheme="minorEastAsia" w:hint="eastAsia"/>
          <w:lang w:val="x-none" w:eastAsia="zh-CN"/>
        </w:rPr>
        <w:t xml:space="preserve"> can be the KPIs for measurement event </w:t>
      </w:r>
      <w:r w:rsidR="006647E0">
        <w:rPr>
          <w:rFonts w:eastAsiaTheme="minorEastAsia" w:hint="eastAsia"/>
          <w:lang w:val="x-none" w:eastAsia="zh-CN"/>
        </w:rPr>
        <w:t>prediction.</w:t>
      </w:r>
    </w:p>
    <w:p w:rsidR="006647E0" w:rsidRDefault="006647E0" w:rsidP="00CD68E5">
      <w:pPr>
        <w:spacing w:beforeLines="50" w:before="120" w:after="120"/>
        <w:jc w:val="both"/>
        <w:rPr>
          <w:rFonts w:eastAsiaTheme="minorEastAsia"/>
          <w:lang w:val="x-none" w:eastAsia="zh-CN"/>
        </w:rPr>
      </w:pPr>
      <w:r>
        <w:rPr>
          <w:rFonts w:eastAsiaTheme="minorEastAsia" w:hint="eastAsia"/>
          <w:lang w:val="x-none" w:eastAsia="zh-CN"/>
        </w:rPr>
        <w:t xml:space="preserve">For direct, missed event </w:t>
      </w:r>
      <w:r w:rsidRPr="006647E0">
        <w:rPr>
          <w:rFonts w:eastAsiaTheme="minorEastAsia"/>
          <w:lang w:val="x-none" w:eastAsia="zh-CN"/>
        </w:rPr>
        <w:t>detection</w:t>
      </w:r>
      <w:r w:rsidR="008E56D3">
        <w:rPr>
          <w:rFonts w:eastAsiaTheme="minorEastAsia" w:hint="eastAsia"/>
          <w:lang w:val="x-none" w:eastAsia="zh-CN"/>
        </w:rPr>
        <w:t>,</w:t>
      </w:r>
      <w:r w:rsidRPr="006647E0">
        <w:t xml:space="preserve"> </w:t>
      </w:r>
      <w:r w:rsidRPr="006647E0">
        <w:rPr>
          <w:rFonts w:eastAsiaTheme="minorEastAsia"/>
          <w:lang w:val="x-none" w:eastAsia="zh-CN"/>
        </w:rPr>
        <w:t xml:space="preserve">false </w:t>
      </w:r>
      <w:r>
        <w:rPr>
          <w:rFonts w:eastAsiaTheme="minorEastAsia" w:hint="eastAsia"/>
          <w:lang w:val="x-none" w:eastAsia="zh-CN"/>
        </w:rPr>
        <w:t>event</w:t>
      </w:r>
      <w:r w:rsidR="008E56D3">
        <w:rPr>
          <w:rFonts w:eastAsiaTheme="minorEastAsia"/>
          <w:lang w:val="x-none" w:eastAsia="zh-CN"/>
        </w:rPr>
        <w:t xml:space="preserve"> detection, F1 score</w:t>
      </w:r>
      <w:r w:rsidR="008E56D3">
        <w:rPr>
          <w:rFonts w:eastAsiaTheme="minorEastAsia" w:hint="eastAsia"/>
          <w:lang w:val="x-none" w:eastAsia="zh-CN"/>
        </w:rPr>
        <w:t xml:space="preserve"> can be the KPIs for measurement event prediction.</w:t>
      </w:r>
    </w:p>
    <w:p w:rsidR="00914BA1" w:rsidRDefault="00914BA1" w:rsidP="00CD68E5">
      <w:pPr>
        <w:spacing w:beforeLines="50" w:before="120" w:after="120"/>
        <w:jc w:val="both"/>
        <w:rPr>
          <w:rFonts w:eastAsiaTheme="minorEastAsia"/>
          <w:b/>
          <w:lang w:val="x-none" w:eastAsia="zh-CN"/>
        </w:rPr>
      </w:pPr>
      <w:r w:rsidRPr="00914BA1">
        <w:rPr>
          <w:rFonts w:eastAsiaTheme="minorEastAsia" w:hint="eastAsia"/>
          <w:b/>
          <w:lang w:val="x-none" w:eastAsia="zh-CN"/>
        </w:rPr>
        <w:t xml:space="preserve">Proposal </w:t>
      </w:r>
      <w:r w:rsidR="004250F4">
        <w:rPr>
          <w:rFonts w:eastAsiaTheme="minorEastAsia" w:hint="eastAsia"/>
          <w:b/>
          <w:lang w:val="x-none" w:eastAsia="zh-CN"/>
        </w:rPr>
        <w:t>6</w:t>
      </w:r>
      <w:r w:rsidRPr="00914BA1">
        <w:rPr>
          <w:rFonts w:eastAsiaTheme="minorEastAsia" w:hint="eastAsia"/>
          <w:b/>
          <w:lang w:val="x-none" w:eastAsia="zh-CN"/>
        </w:rPr>
        <w:t xml:space="preserve">: </w:t>
      </w:r>
      <w:r w:rsidR="00E37572">
        <w:rPr>
          <w:rFonts w:eastAsiaTheme="minorEastAsia" w:hint="eastAsia"/>
          <w:b/>
          <w:lang w:val="x-none" w:eastAsia="zh-CN"/>
        </w:rPr>
        <w:t>RAN2 to adopt the following KPIs for measurement event prediction use case:</w:t>
      </w:r>
    </w:p>
    <w:p w:rsidR="00E37572" w:rsidRDefault="00E37572" w:rsidP="00960AEA">
      <w:pPr>
        <w:pStyle w:val="ad"/>
        <w:numPr>
          <w:ilvl w:val="0"/>
          <w:numId w:val="48"/>
        </w:numPr>
        <w:spacing w:beforeLines="50" w:before="120" w:after="120"/>
        <w:ind w:leftChars="0"/>
        <w:jc w:val="both"/>
        <w:rPr>
          <w:rFonts w:eastAsiaTheme="minorEastAsia"/>
          <w:b/>
          <w:lang w:val="x-none" w:eastAsia="zh-CN"/>
        </w:rPr>
      </w:pPr>
      <w:r>
        <w:rPr>
          <w:rFonts w:eastAsiaTheme="minorEastAsia" w:hint="eastAsia"/>
          <w:b/>
          <w:lang w:val="x-none" w:eastAsia="zh-CN"/>
        </w:rPr>
        <w:t>f</w:t>
      </w:r>
      <w:r>
        <w:rPr>
          <w:rFonts w:eastAsiaTheme="minorEastAsia"/>
          <w:b/>
          <w:lang w:val="x-none" w:eastAsia="zh-CN"/>
        </w:rPr>
        <w:t>or indirect</w:t>
      </w:r>
      <w:r>
        <w:rPr>
          <w:rFonts w:eastAsiaTheme="minorEastAsia" w:hint="eastAsia"/>
          <w:b/>
          <w:lang w:val="x-none" w:eastAsia="zh-CN"/>
        </w:rPr>
        <w:t xml:space="preserve">: </w:t>
      </w:r>
      <w:r w:rsidRPr="00E37572">
        <w:rPr>
          <w:rFonts w:eastAsiaTheme="minorEastAsia"/>
          <w:b/>
          <w:lang w:val="x-none" w:eastAsia="zh-CN"/>
        </w:rPr>
        <w:t>the RSRP difference, missed event detection, false event detection, F1 score, time difference of true time event reporting triggered and predicted time event reporting triggered</w:t>
      </w:r>
      <w:r w:rsidR="00960AEA">
        <w:rPr>
          <w:rFonts w:eastAsiaTheme="minorEastAsia" w:hint="eastAsia"/>
          <w:b/>
          <w:lang w:val="x-none" w:eastAsia="zh-CN"/>
        </w:rPr>
        <w:t xml:space="preserve">, </w:t>
      </w:r>
      <w:r w:rsidR="00960AEA" w:rsidRPr="00960AEA">
        <w:rPr>
          <w:rFonts w:eastAsiaTheme="minorEastAsia"/>
          <w:b/>
          <w:lang w:val="x-none" w:eastAsia="zh-CN"/>
        </w:rPr>
        <w:t>true event prediction</w:t>
      </w:r>
      <w:r>
        <w:rPr>
          <w:rFonts w:eastAsiaTheme="minorEastAsia" w:hint="eastAsia"/>
          <w:b/>
          <w:lang w:val="x-none" w:eastAsia="zh-CN"/>
        </w:rPr>
        <w:t>;</w:t>
      </w:r>
    </w:p>
    <w:p w:rsidR="00E37572" w:rsidRPr="00E37572" w:rsidRDefault="00E37572" w:rsidP="00E37572">
      <w:pPr>
        <w:pStyle w:val="ad"/>
        <w:numPr>
          <w:ilvl w:val="0"/>
          <w:numId w:val="48"/>
        </w:numPr>
        <w:spacing w:beforeLines="50" w:before="120" w:after="120"/>
        <w:ind w:leftChars="0"/>
        <w:jc w:val="both"/>
        <w:rPr>
          <w:rFonts w:eastAsiaTheme="minorEastAsia"/>
          <w:b/>
          <w:lang w:val="x-none" w:eastAsia="zh-CN"/>
        </w:rPr>
      </w:pPr>
      <w:r>
        <w:rPr>
          <w:rFonts w:eastAsiaTheme="minorEastAsia" w:hint="eastAsia"/>
          <w:b/>
          <w:lang w:val="x-none" w:eastAsia="zh-CN"/>
        </w:rPr>
        <w:t xml:space="preserve">for direct: </w:t>
      </w:r>
      <w:r w:rsidRPr="00E37572">
        <w:rPr>
          <w:rFonts w:eastAsiaTheme="minorEastAsia"/>
          <w:b/>
          <w:lang w:val="x-none" w:eastAsia="zh-CN"/>
        </w:rPr>
        <w:t>missed event detection, false event detection, F1 score</w:t>
      </w:r>
      <w:r w:rsidR="004C0E4D">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rFonts w:hint="eastAsia"/>
          <w:lang w:eastAsia="zh-CN"/>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1A68F3">
        <w:rPr>
          <w:rFonts w:eastAsiaTheme="minorEastAsia" w:hint="eastAsia"/>
          <w:lang w:eastAsia="zh-CN"/>
        </w:rPr>
        <w:t xml:space="preserve">the </w:t>
      </w:r>
      <w:r w:rsidR="00B126A8">
        <w:rPr>
          <w:rFonts w:eastAsiaTheme="minorEastAsia" w:hint="eastAsia"/>
          <w:lang w:eastAsia="zh-CN"/>
        </w:rPr>
        <w:t>measurement event</w:t>
      </w:r>
      <w:r w:rsidR="00A4739B">
        <w:rPr>
          <w:rFonts w:eastAsiaTheme="minorEastAsia" w:hint="eastAsia"/>
          <w:lang w:eastAsia="zh-CN"/>
        </w:rPr>
        <w:t xml:space="preserve"> prediction</w:t>
      </w:r>
      <w:r w:rsidR="001A68F3">
        <w:rPr>
          <w:rFonts w:eastAsiaTheme="minorEastAsia" w:hint="eastAsia"/>
          <w:lang w:eastAsia="zh-CN"/>
        </w:rPr>
        <w:t xml:space="preserve"> use case of </w:t>
      </w:r>
      <w:r>
        <w:rPr>
          <w:rFonts w:eastAsiaTheme="minorEastAsia" w:hint="eastAsia"/>
          <w:lang w:eastAsia="zh-CN"/>
        </w:rPr>
        <w:t>AI/ML</w:t>
      </w:r>
      <w:r w:rsidR="009C6E0C">
        <w:rPr>
          <w:rFonts w:eastAsiaTheme="minorEastAsia" w:hint="eastAsia"/>
          <w:lang w:eastAsia="zh-CN"/>
        </w:rPr>
        <w:t xml:space="preserve"> </w:t>
      </w:r>
      <w:r w:rsidR="00BE0B6B">
        <w:rPr>
          <w:rFonts w:eastAsiaTheme="minorEastAsia" w:hint="eastAsia"/>
          <w:lang w:eastAsia="zh-CN"/>
        </w:rPr>
        <w:t>for mobility</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291543" w:rsidRPr="00291543" w:rsidRDefault="00291543">
      <w:pPr>
        <w:spacing w:after="120"/>
        <w:jc w:val="both"/>
        <w:rPr>
          <w:rFonts w:eastAsiaTheme="minorEastAsia"/>
          <w:i/>
          <w:u w:val="single"/>
          <w:lang w:val="en-GB" w:eastAsia="zh-CN"/>
        </w:rPr>
      </w:pPr>
      <w:r w:rsidRPr="00291543">
        <w:rPr>
          <w:rFonts w:eastAsiaTheme="minorEastAsia" w:hint="eastAsia"/>
          <w:u w:val="single"/>
          <w:lang w:eastAsia="zh-CN"/>
        </w:rPr>
        <w:t>P</w:t>
      </w:r>
      <w:r w:rsidRPr="00291543">
        <w:rPr>
          <w:rFonts w:eastAsiaTheme="minorEastAsia"/>
          <w:u w:val="single"/>
          <w:lang w:eastAsia="zh-CN"/>
        </w:rPr>
        <w:t>otential sub</w:t>
      </w:r>
      <w:r w:rsidRPr="00291543">
        <w:rPr>
          <w:rFonts w:eastAsiaTheme="minorEastAsia" w:hint="eastAsia"/>
          <w:u w:val="single"/>
          <w:lang w:eastAsia="zh-CN"/>
        </w:rPr>
        <w:t xml:space="preserve"> </w:t>
      </w:r>
      <w:r w:rsidRPr="00291543">
        <w:rPr>
          <w:rFonts w:eastAsiaTheme="minorEastAsia"/>
          <w:u w:val="single"/>
          <w:lang w:eastAsia="zh-CN"/>
        </w:rPr>
        <w:t>use case</w:t>
      </w:r>
    </w:p>
    <w:p w:rsidR="000C2713" w:rsidRDefault="00291543">
      <w:pPr>
        <w:spacing w:after="120"/>
        <w:jc w:val="both"/>
        <w:rPr>
          <w:rFonts w:eastAsiaTheme="minorEastAsia"/>
          <w:i/>
          <w:u w:val="single"/>
          <w:lang w:val="en-GB" w:eastAsia="zh-CN"/>
        </w:rPr>
      </w:pPr>
      <w:r w:rsidRPr="00952DCF">
        <w:rPr>
          <w:rFonts w:eastAsiaTheme="minorEastAsia" w:hint="eastAsia"/>
          <w:i/>
          <w:u w:val="single"/>
          <w:lang w:val="en-GB" w:eastAsia="zh-CN"/>
        </w:rPr>
        <w:t>O</w:t>
      </w:r>
      <w:r w:rsidRPr="00952DCF">
        <w:rPr>
          <w:rFonts w:eastAsiaTheme="minorEastAsia"/>
          <w:i/>
          <w:u w:val="single"/>
          <w:lang w:val="en-GB" w:eastAsia="zh-CN"/>
        </w:rPr>
        <w:t>bserv</w:t>
      </w:r>
      <w:r w:rsidRPr="00952DCF">
        <w:rPr>
          <w:rFonts w:eastAsiaTheme="minorEastAsia" w:hint="eastAsia"/>
          <w:i/>
          <w:u w:val="single"/>
          <w:lang w:val="en-GB" w:eastAsia="zh-CN"/>
        </w:rPr>
        <w:t xml:space="preserve">ation 1: </w:t>
      </w:r>
      <w:r>
        <w:rPr>
          <w:rFonts w:eastAsiaTheme="minorEastAsia" w:hint="eastAsia"/>
          <w:i/>
          <w:u w:val="single"/>
          <w:lang w:val="en-GB" w:eastAsia="zh-CN"/>
        </w:rPr>
        <w:t>M</w:t>
      </w:r>
      <w:r>
        <w:rPr>
          <w:rFonts w:eastAsiaTheme="minorEastAsia"/>
          <w:i/>
          <w:u w:val="single"/>
          <w:lang w:val="en-GB" w:eastAsia="zh-CN"/>
        </w:rPr>
        <w:t>easurement event</w:t>
      </w:r>
      <w:r w:rsidRPr="00952DCF">
        <w:rPr>
          <w:rFonts w:eastAsiaTheme="minorEastAsia"/>
          <w:i/>
          <w:u w:val="single"/>
          <w:lang w:val="en-GB" w:eastAsia="zh-CN"/>
        </w:rPr>
        <w:t xml:space="preserve"> reporting trigger prediction</w:t>
      </w:r>
      <w:r w:rsidRPr="00952DCF">
        <w:rPr>
          <w:rFonts w:eastAsiaTheme="minorEastAsia" w:hint="eastAsia"/>
          <w:i/>
          <w:u w:val="single"/>
          <w:lang w:val="en-GB" w:eastAsia="zh-CN"/>
        </w:rPr>
        <w:t xml:space="preserve"> can reduce the risk of RLF </w:t>
      </w:r>
      <w:r w:rsidRPr="00952DCF">
        <w:rPr>
          <w:rFonts w:eastAsiaTheme="minorEastAsia"/>
          <w:i/>
          <w:u w:val="single"/>
          <w:lang w:val="en-GB" w:eastAsia="zh-CN"/>
        </w:rPr>
        <w:t xml:space="preserve">due to NW </w:t>
      </w:r>
      <w:r w:rsidR="00CF750F">
        <w:rPr>
          <w:rFonts w:eastAsiaTheme="minorEastAsia" w:hint="eastAsia"/>
          <w:i/>
          <w:u w:val="single"/>
          <w:lang w:val="en-GB" w:eastAsia="zh-CN"/>
        </w:rPr>
        <w:t xml:space="preserve">may </w:t>
      </w:r>
      <w:r w:rsidRPr="00952DCF">
        <w:rPr>
          <w:rFonts w:eastAsiaTheme="minorEastAsia"/>
          <w:i/>
          <w:u w:val="single"/>
          <w:lang w:val="en-GB" w:eastAsia="zh-CN"/>
        </w:rPr>
        <w:t>not</w:t>
      </w:r>
      <w:r w:rsidR="00CF750F">
        <w:rPr>
          <w:rFonts w:eastAsiaTheme="minorEastAsia"/>
          <w:i/>
          <w:u w:val="single"/>
          <w:lang w:val="en-GB" w:eastAsia="zh-CN"/>
        </w:rPr>
        <w:t xml:space="preserve"> receive the UE report or UE </w:t>
      </w:r>
      <w:r w:rsidR="00CF750F">
        <w:rPr>
          <w:rFonts w:eastAsiaTheme="minorEastAsia" w:hint="eastAsia"/>
          <w:i/>
          <w:u w:val="single"/>
          <w:lang w:val="en-GB" w:eastAsia="zh-CN"/>
        </w:rPr>
        <w:t xml:space="preserve">may </w:t>
      </w:r>
      <w:r w:rsidRPr="00952DCF">
        <w:rPr>
          <w:rFonts w:eastAsiaTheme="minorEastAsia"/>
          <w:i/>
          <w:u w:val="single"/>
          <w:lang w:val="en-GB" w:eastAsia="zh-CN"/>
        </w:rPr>
        <w:t xml:space="preserve">not receive </w:t>
      </w:r>
      <w:r w:rsidRPr="00952DCF">
        <w:rPr>
          <w:rFonts w:eastAsiaTheme="minorEastAsia" w:hint="eastAsia"/>
          <w:i/>
          <w:u w:val="single"/>
          <w:lang w:val="en-GB" w:eastAsia="zh-CN"/>
        </w:rPr>
        <w:t>handover command from</w:t>
      </w:r>
      <w:r w:rsidRPr="00952DCF">
        <w:rPr>
          <w:rFonts w:eastAsiaTheme="minorEastAsia"/>
          <w:i/>
          <w:u w:val="single"/>
          <w:lang w:val="en-GB" w:eastAsia="zh-CN"/>
        </w:rPr>
        <w:t xml:space="preserve"> NW</w:t>
      </w:r>
      <w:r w:rsidRPr="00952DCF">
        <w:rPr>
          <w:rFonts w:eastAsiaTheme="minorEastAsia" w:hint="eastAsia"/>
          <w:i/>
          <w:u w:val="single"/>
          <w:lang w:val="en-GB" w:eastAsia="zh-CN"/>
        </w:rPr>
        <w:t>.</w:t>
      </w:r>
    </w:p>
    <w:p w:rsidR="00291543" w:rsidRDefault="00291543" w:rsidP="00291543">
      <w:pPr>
        <w:spacing w:after="120"/>
        <w:jc w:val="both"/>
        <w:rPr>
          <w:rFonts w:eastAsiaTheme="minorEastAsia"/>
          <w:b/>
          <w:lang w:eastAsia="zh-CN"/>
        </w:rPr>
      </w:pPr>
      <w:r w:rsidRPr="00D145A4">
        <w:rPr>
          <w:rFonts w:eastAsiaTheme="minorEastAsia" w:hint="eastAsia"/>
          <w:b/>
          <w:lang w:val="x-none" w:eastAsia="zh-CN"/>
        </w:rPr>
        <w:t>Proposal 1:</w:t>
      </w:r>
      <w:r w:rsidRPr="00E9272D">
        <w:rPr>
          <w:rFonts w:eastAsiaTheme="minorEastAsia" w:hint="eastAsia"/>
          <w:b/>
          <w:lang w:val="x-none" w:eastAsia="zh-CN"/>
        </w:rPr>
        <w:t xml:space="preserve"> </w:t>
      </w:r>
      <w:r>
        <w:rPr>
          <w:rFonts w:eastAsiaTheme="minorEastAsia" w:hint="eastAsia"/>
          <w:b/>
          <w:lang w:val="x-none" w:eastAsia="zh-CN"/>
        </w:rPr>
        <w:t>For measurement event prediction use case, to predict whether/when a m</w:t>
      </w:r>
      <w:r w:rsidRPr="00E9272D">
        <w:rPr>
          <w:rFonts w:eastAsiaTheme="minorEastAsia" w:hint="eastAsia"/>
          <w:b/>
          <w:lang w:val="x-none" w:eastAsia="zh-CN"/>
        </w:rPr>
        <w:t xml:space="preserve">easurement event reporting </w:t>
      </w:r>
      <w:r>
        <w:rPr>
          <w:rFonts w:eastAsiaTheme="minorEastAsia" w:hint="eastAsia"/>
          <w:b/>
          <w:lang w:val="x-none" w:eastAsia="zh-CN"/>
        </w:rPr>
        <w:t>may occur</w:t>
      </w:r>
      <w:r w:rsidRPr="00E9272D">
        <w:rPr>
          <w:rFonts w:eastAsiaTheme="minorEastAsia" w:hint="eastAsia"/>
          <w:b/>
          <w:lang w:val="x-none" w:eastAsia="zh-CN"/>
        </w:rPr>
        <w:t xml:space="preserve"> </w:t>
      </w:r>
      <w:r w:rsidRPr="00E9272D">
        <w:rPr>
          <w:b/>
        </w:rPr>
        <w:t xml:space="preserve">is </w:t>
      </w:r>
      <w:r>
        <w:rPr>
          <w:rFonts w:eastAsiaTheme="minorEastAsia" w:hint="eastAsia"/>
          <w:b/>
          <w:lang w:eastAsia="zh-CN"/>
        </w:rPr>
        <w:t>selected</w:t>
      </w:r>
      <w:r w:rsidRPr="00E9272D">
        <w:rPr>
          <w:b/>
        </w:rPr>
        <w:t xml:space="preserve"> as one representative sub use case.</w:t>
      </w:r>
    </w:p>
    <w:p w:rsidR="00291543" w:rsidRDefault="00291543">
      <w:pPr>
        <w:spacing w:after="120"/>
        <w:jc w:val="both"/>
        <w:rPr>
          <w:rFonts w:eastAsiaTheme="minorEastAsia"/>
          <w:u w:val="single"/>
          <w:lang w:eastAsia="zh-CN"/>
        </w:rPr>
      </w:pPr>
      <w:r w:rsidRPr="00291543">
        <w:rPr>
          <w:rFonts w:eastAsiaTheme="minorEastAsia" w:hint="eastAsia"/>
          <w:u w:val="single"/>
          <w:lang w:eastAsia="zh-CN"/>
        </w:rPr>
        <w:t>S</w:t>
      </w:r>
      <w:r w:rsidRPr="00291543">
        <w:rPr>
          <w:rFonts w:eastAsiaTheme="minorEastAsia"/>
          <w:u w:val="single"/>
          <w:lang w:eastAsia="zh-CN"/>
        </w:rPr>
        <w:t>imulation assumptions</w:t>
      </w:r>
      <w:r w:rsidRPr="00291543">
        <w:rPr>
          <w:rFonts w:eastAsiaTheme="minorEastAsia" w:hint="eastAsia"/>
          <w:u w:val="single"/>
          <w:lang w:eastAsia="zh-CN"/>
        </w:rPr>
        <w:t xml:space="preserve"> and </w:t>
      </w:r>
      <w:r w:rsidRPr="00291543">
        <w:rPr>
          <w:rFonts w:eastAsiaTheme="minorEastAsia"/>
          <w:u w:val="single"/>
          <w:lang w:eastAsia="zh-CN"/>
        </w:rPr>
        <w:t>evaluation methodology</w:t>
      </w:r>
    </w:p>
    <w:p w:rsidR="00291543" w:rsidRDefault="00291543">
      <w:pPr>
        <w:spacing w:after="120"/>
        <w:jc w:val="both"/>
        <w:rPr>
          <w:rFonts w:eastAsiaTheme="minorEastAsia"/>
          <w:b/>
          <w:lang w:val="x-none" w:eastAsia="zh-CN"/>
        </w:rPr>
      </w:pPr>
      <w:r w:rsidRPr="004E47DD">
        <w:rPr>
          <w:rFonts w:eastAsiaTheme="minorEastAsia" w:hint="eastAsia"/>
          <w:b/>
          <w:lang w:val="x-none" w:eastAsia="zh-CN"/>
        </w:rPr>
        <w:t xml:space="preserve">Proposal 2: RAN2 to take the Figure 2 as baseline </w:t>
      </w:r>
      <w:r w:rsidRPr="004E47DD">
        <w:rPr>
          <w:rFonts w:eastAsiaTheme="minorEastAsia" w:hint="eastAsia"/>
          <w:b/>
          <w:lang w:eastAsia="zh-CN"/>
        </w:rPr>
        <w:t>s</w:t>
      </w:r>
      <w:r w:rsidRPr="004E47DD">
        <w:rPr>
          <w:rFonts w:eastAsiaTheme="minorEastAsia"/>
          <w:b/>
          <w:lang w:eastAsia="zh-CN"/>
        </w:rPr>
        <w:t>imulation methodology</w:t>
      </w:r>
      <w:r w:rsidRPr="004E47DD">
        <w:rPr>
          <w:rFonts w:eastAsiaTheme="minorEastAsia" w:hint="eastAsia"/>
          <w:b/>
          <w:lang w:val="x-none" w:eastAsia="zh-CN"/>
        </w:rPr>
        <w:t xml:space="preserve"> to study the </w:t>
      </w:r>
      <w:r w:rsidRPr="004E47DD">
        <w:rPr>
          <w:rFonts w:eastAsiaTheme="minorEastAsia"/>
          <w:b/>
          <w:lang w:val="x-none" w:eastAsia="zh-CN"/>
        </w:rPr>
        <w:t>measurement event reporting trigger prediction</w:t>
      </w:r>
      <w:r w:rsidRPr="004E47DD">
        <w:rPr>
          <w:rFonts w:eastAsiaTheme="minorEastAsia" w:hint="eastAsia"/>
          <w:b/>
          <w:lang w:val="x-none" w:eastAsia="zh-CN"/>
        </w:rPr>
        <w:t>.</w:t>
      </w:r>
    </w:p>
    <w:p w:rsidR="00291543" w:rsidRDefault="00291543">
      <w:pPr>
        <w:spacing w:after="120"/>
        <w:jc w:val="both"/>
        <w:rPr>
          <w:rFonts w:eastAsiaTheme="minorEastAsia"/>
          <w:b/>
          <w:lang w:val="x-none" w:eastAsia="zh-CN"/>
        </w:rPr>
      </w:pPr>
      <w:r>
        <w:rPr>
          <w:rFonts w:eastAsiaTheme="minorEastAsia" w:hint="eastAsia"/>
          <w:b/>
          <w:lang w:val="x-none" w:eastAsia="zh-CN"/>
        </w:rPr>
        <w:t>Proposal 3</w:t>
      </w:r>
      <w:r w:rsidRPr="004E47DD">
        <w:rPr>
          <w:rFonts w:eastAsiaTheme="minorEastAsia" w:hint="eastAsia"/>
          <w:b/>
          <w:lang w:val="x-none" w:eastAsia="zh-CN"/>
        </w:rPr>
        <w:t>:</w:t>
      </w:r>
      <w:r>
        <w:rPr>
          <w:rFonts w:eastAsiaTheme="minorEastAsia" w:hint="eastAsia"/>
          <w:b/>
          <w:lang w:val="x-none" w:eastAsia="zh-CN"/>
        </w:rPr>
        <w:t xml:space="preserve"> </w:t>
      </w:r>
      <w:r w:rsidRPr="00EE4E47">
        <w:rPr>
          <w:rFonts w:eastAsiaTheme="minorEastAsia"/>
          <w:b/>
          <w:lang w:val="x-none" w:eastAsia="zh-CN"/>
        </w:rPr>
        <w:t>Simulation assumptions</w:t>
      </w:r>
      <w:r>
        <w:rPr>
          <w:rFonts w:eastAsiaTheme="minorEastAsia" w:hint="eastAsia"/>
          <w:b/>
          <w:lang w:val="x-none" w:eastAsia="zh-CN"/>
        </w:rPr>
        <w:t xml:space="preserve"> for RRM measurement prediction can be reused for measurement event prediction.</w:t>
      </w:r>
    </w:p>
    <w:p w:rsidR="00291543" w:rsidRDefault="00291543">
      <w:pPr>
        <w:spacing w:after="120"/>
        <w:jc w:val="both"/>
        <w:rPr>
          <w:rFonts w:eastAsiaTheme="minorEastAsia"/>
          <w:b/>
          <w:lang w:val="x-none" w:eastAsia="zh-CN"/>
        </w:rPr>
      </w:pPr>
      <w:r w:rsidRPr="003A3B2F">
        <w:rPr>
          <w:rFonts w:eastAsiaTheme="minorEastAsia" w:hint="eastAsia"/>
          <w:b/>
          <w:lang w:val="x-none" w:eastAsia="zh-CN"/>
        </w:rPr>
        <w:t xml:space="preserve">Proposal 4: RAN2 to discuss the parameter </w:t>
      </w:r>
      <w:r>
        <w:rPr>
          <w:rFonts w:eastAsiaTheme="minorEastAsia" w:hint="eastAsia"/>
          <w:b/>
          <w:lang w:val="x-none" w:eastAsia="zh-CN"/>
        </w:rPr>
        <w:t>sets (</w:t>
      </w:r>
      <w:r w:rsidRPr="003A3B2F">
        <w:rPr>
          <w:rFonts w:eastAsiaTheme="minorEastAsia"/>
          <w:b/>
          <w:i/>
          <w:lang w:val="x-none" w:eastAsia="zh-CN"/>
        </w:rPr>
        <w:t xml:space="preserve">a3-Offset </w:t>
      </w:r>
      <w:r w:rsidRPr="003A3B2F">
        <w:rPr>
          <w:rFonts w:eastAsiaTheme="minorEastAsia"/>
          <w:b/>
          <w:lang w:val="x-none" w:eastAsia="zh-CN"/>
        </w:rPr>
        <w:t>and</w:t>
      </w:r>
      <w:r w:rsidRPr="003A3B2F">
        <w:rPr>
          <w:rFonts w:eastAsiaTheme="minorEastAsia" w:hint="eastAsia"/>
          <w:b/>
          <w:lang w:val="x-none" w:eastAsia="zh-CN"/>
        </w:rPr>
        <w:t xml:space="preserve"> </w:t>
      </w:r>
      <w:proofErr w:type="spellStart"/>
      <w:r w:rsidRPr="003A3B2F">
        <w:rPr>
          <w:rFonts w:eastAsiaTheme="minorEastAsia"/>
          <w:b/>
          <w:i/>
          <w:lang w:val="x-none" w:eastAsia="zh-CN"/>
        </w:rPr>
        <w:t>timeToTrigger</w:t>
      </w:r>
      <w:proofErr w:type="spellEnd"/>
      <w:r w:rsidRPr="00882B1F">
        <w:rPr>
          <w:rFonts w:eastAsiaTheme="minorEastAsia" w:hint="eastAsia"/>
          <w:b/>
          <w:lang w:val="x-none" w:eastAsia="zh-CN"/>
        </w:rPr>
        <w:t>)</w:t>
      </w:r>
      <w:r w:rsidRPr="003A3B2F">
        <w:rPr>
          <w:rFonts w:eastAsiaTheme="minorEastAsia"/>
          <w:b/>
          <w:i/>
          <w:lang w:val="x-none" w:eastAsia="zh-CN"/>
        </w:rPr>
        <w:t xml:space="preserve"> </w:t>
      </w:r>
      <w:r w:rsidRPr="00882B1F">
        <w:rPr>
          <w:rFonts w:eastAsiaTheme="minorEastAsia" w:hint="eastAsia"/>
          <w:b/>
          <w:lang w:val="x-none" w:eastAsia="zh-CN"/>
        </w:rPr>
        <w:t xml:space="preserve">in </w:t>
      </w:r>
      <w:r>
        <w:rPr>
          <w:rFonts w:eastAsiaTheme="minorEastAsia" w:hint="eastAsia"/>
          <w:b/>
          <w:lang w:val="x-none" w:eastAsia="zh-CN"/>
        </w:rPr>
        <w:t>s</w:t>
      </w:r>
      <w:r w:rsidRPr="00882B1F">
        <w:rPr>
          <w:rFonts w:eastAsiaTheme="minorEastAsia"/>
          <w:b/>
          <w:lang w:val="x-none" w:eastAsia="zh-CN"/>
        </w:rPr>
        <w:t>imulation assumptions</w:t>
      </w:r>
      <w:r>
        <w:rPr>
          <w:rFonts w:eastAsiaTheme="minorEastAsia" w:hint="eastAsia"/>
          <w:b/>
          <w:lang w:val="x-none" w:eastAsia="zh-CN"/>
        </w:rPr>
        <w:t>.</w:t>
      </w:r>
    </w:p>
    <w:p w:rsidR="002C2275" w:rsidRDefault="002C2275" w:rsidP="002C2275">
      <w:pPr>
        <w:spacing w:beforeLines="50" w:before="120" w:after="120"/>
        <w:rPr>
          <w:rFonts w:eastAsiaTheme="minorEastAsia"/>
          <w:b/>
          <w:lang w:val="x-none" w:eastAsia="zh-CN"/>
        </w:rPr>
      </w:pPr>
      <w:r w:rsidRPr="002249B1">
        <w:rPr>
          <w:rFonts w:eastAsiaTheme="minorEastAsia" w:hint="eastAsia"/>
          <w:b/>
          <w:lang w:val="x-none" w:eastAsia="zh-CN"/>
        </w:rPr>
        <w:t>Proposal 5: RRM measurement prediction</w:t>
      </w:r>
      <w:r>
        <w:rPr>
          <w:rFonts w:eastAsiaTheme="minorEastAsia" w:hint="eastAsia"/>
          <w:b/>
          <w:lang w:val="x-none" w:eastAsia="zh-CN"/>
        </w:rPr>
        <w:t xml:space="preserve"> case 4 </w:t>
      </w:r>
      <w:r w:rsidR="00E03199">
        <w:rPr>
          <w:rFonts w:eastAsiaTheme="minorEastAsia" w:hint="eastAsia"/>
          <w:b/>
          <w:lang w:val="x-none" w:eastAsia="zh-CN"/>
        </w:rPr>
        <w:t>is</w:t>
      </w:r>
      <w:r>
        <w:rPr>
          <w:rFonts w:eastAsiaTheme="minorEastAsia" w:hint="eastAsia"/>
          <w:b/>
          <w:lang w:val="x-none" w:eastAsia="zh-CN"/>
        </w:rPr>
        <w:t xml:space="preserve"> used for measurement event prediction.</w:t>
      </w:r>
    </w:p>
    <w:p w:rsidR="00291543" w:rsidRDefault="00291543">
      <w:pPr>
        <w:spacing w:after="120"/>
        <w:jc w:val="both"/>
        <w:rPr>
          <w:rFonts w:eastAsiaTheme="minorEastAsia"/>
          <w:u w:val="single"/>
          <w:lang w:eastAsia="zh-CN"/>
        </w:rPr>
      </w:pPr>
      <w:r w:rsidRPr="00291543">
        <w:rPr>
          <w:rFonts w:eastAsiaTheme="minorEastAsia" w:hint="eastAsia"/>
          <w:u w:val="single"/>
          <w:lang w:eastAsia="zh-CN"/>
        </w:rPr>
        <w:t>P</w:t>
      </w:r>
      <w:r w:rsidRPr="00291543">
        <w:rPr>
          <w:rFonts w:eastAsiaTheme="minorEastAsia"/>
          <w:u w:val="single"/>
          <w:lang w:eastAsia="zh-CN"/>
        </w:rPr>
        <w:t>erformance metrics/KPIs</w:t>
      </w:r>
    </w:p>
    <w:p w:rsidR="00291543" w:rsidRDefault="00291543" w:rsidP="00291543">
      <w:pPr>
        <w:spacing w:beforeLines="50" w:before="120" w:after="120"/>
        <w:jc w:val="both"/>
        <w:rPr>
          <w:rFonts w:eastAsiaTheme="minorEastAsia"/>
          <w:b/>
          <w:lang w:val="x-none" w:eastAsia="zh-CN"/>
        </w:rPr>
      </w:pPr>
      <w:r w:rsidRPr="00914BA1">
        <w:rPr>
          <w:rFonts w:eastAsiaTheme="minorEastAsia" w:hint="eastAsia"/>
          <w:b/>
          <w:lang w:val="x-none" w:eastAsia="zh-CN"/>
        </w:rPr>
        <w:t xml:space="preserve">Proposal </w:t>
      </w:r>
      <w:r w:rsidR="002C2275">
        <w:rPr>
          <w:rFonts w:eastAsiaTheme="minorEastAsia" w:hint="eastAsia"/>
          <w:b/>
          <w:lang w:val="x-none" w:eastAsia="zh-CN"/>
        </w:rPr>
        <w:t>6</w:t>
      </w:r>
      <w:r w:rsidRPr="00914BA1">
        <w:rPr>
          <w:rFonts w:eastAsiaTheme="minorEastAsia" w:hint="eastAsia"/>
          <w:b/>
          <w:lang w:val="x-none" w:eastAsia="zh-CN"/>
        </w:rPr>
        <w:t xml:space="preserve">: </w:t>
      </w:r>
      <w:r>
        <w:rPr>
          <w:rFonts w:eastAsiaTheme="minorEastAsia" w:hint="eastAsia"/>
          <w:b/>
          <w:lang w:val="x-none" w:eastAsia="zh-CN"/>
        </w:rPr>
        <w:t>RAN2 to adopt the following KPIs for measurement event prediction use case:</w:t>
      </w:r>
    </w:p>
    <w:p w:rsidR="00291543" w:rsidRDefault="00291543" w:rsidP="00291543">
      <w:pPr>
        <w:pStyle w:val="ad"/>
        <w:numPr>
          <w:ilvl w:val="0"/>
          <w:numId w:val="48"/>
        </w:numPr>
        <w:spacing w:beforeLines="50" w:before="120" w:after="120"/>
        <w:ind w:leftChars="0"/>
        <w:jc w:val="both"/>
        <w:rPr>
          <w:rFonts w:eastAsiaTheme="minorEastAsia"/>
          <w:b/>
          <w:lang w:val="x-none" w:eastAsia="zh-CN"/>
        </w:rPr>
      </w:pPr>
      <w:r>
        <w:rPr>
          <w:rFonts w:eastAsiaTheme="minorEastAsia" w:hint="eastAsia"/>
          <w:b/>
          <w:lang w:val="x-none" w:eastAsia="zh-CN"/>
        </w:rPr>
        <w:t>f</w:t>
      </w:r>
      <w:r>
        <w:rPr>
          <w:rFonts w:eastAsiaTheme="minorEastAsia"/>
          <w:b/>
          <w:lang w:val="x-none" w:eastAsia="zh-CN"/>
        </w:rPr>
        <w:t>or indirect</w:t>
      </w:r>
      <w:r>
        <w:rPr>
          <w:rFonts w:eastAsiaTheme="minorEastAsia" w:hint="eastAsia"/>
          <w:b/>
          <w:lang w:val="x-none" w:eastAsia="zh-CN"/>
        </w:rPr>
        <w:t xml:space="preserve">: </w:t>
      </w:r>
      <w:r w:rsidRPr="00E37572">
        <w:rPr>
          <w:rFonts w:eastAsiaTheme="minorEastAsia"/>
          <w:b/>
          <w:lang w:val="x-none" w:eastAsia="zh-CN"/>
        </w:rPr>
        <w:t>the RSRP difference, missed event detection, false event detection, F1 score, time difference of true time event reporting triggered and predicted time event reporting triggered</w:t>
      </w:r>
      <w:r>
        <w:rPr>
          <w:rFonts w:eastAsiaTheme="minorEastAsia" w:hint="eastAsia"/>
          <w:b/>
          <w:lang w:val="x-none" w:eastAsia="zh-CN"/>
        </w:rPr>
        <w:t xml:space="preserve">, </w:t>
      </w:r>
      <w:r w:rsidRPr="00960AEA">
        <w:rPr>
          <w:rFonts w:eastAsiaTheme="minorEastAsia"/>
          <w:b/>
          <w:lang w:val="x-none" w:eastAsia="zh-CN"/>
        </w:rPr>
        <w:t>true event prediction</w:t>
      </w:r>
      <w:r>
        <w:rPr>
          <w:rFonts w:eastAsiaTheme="minorEastAsia" w:hint="eastAsia"/>
          <w:b/>
          <w:lang w:val="x-none" w:eastAsia="zh-CN"/>
        </w:rPr>
        <w:t>;</w:t>
      </w:r>
    </w:p>
    <w:p w:rsidR="00291543" w:rsidRPr="00291543" w:rsidRDefault="00291543" w:rsidP="00291543">
      <w:pPr>
        <w:pStyle w:val="ad"/>
        <w:numPr>
          <w:ilvl w:val="0"/>
          <w:numId w:val="48"/>
        </w:numPr>
        <w:spacing w:beforeLines="50" w:before="120" w:after="120"/>
        <w:ind w:leftChars="0"/>
        <w:jc w:val="both"/>
        <w:rPr>
          <w:rFonts w:eastAsiaTheme="minorEastAsia"/>
          <w:b/>
          <w:lang w:val="x-none" w:eastAsia="zh-CN"/>
        </w:rPr>
      </w:pPr>
      <w:r>
        <w:rPr>
          <w:rFonts w:eastAsiaTheme="minorEastAsia" w:hint="eastAsia"/>
          <w:b/>
          <w:lang w:val="x-none" w:eastAsia="zh-CN"/>
        </w:rPr>
        <w:t xml:space="preserve">for direct: </w:t>
      </w:r>
      <w:r w:rsidRPr="00E37572">
        <w:rPr>
          <w:rFonts w:eastAsiaTheme="minorEastAsia"/>
          <w:b/>
          <w:lang w:val="x-none" w:eastAsia="zh-CN"/>
        </w:rPr>
        <w:t>missed event detection, false event detection, F1 score</w:t>
      </w:r>
      <w:r>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lang w:eastAsia="zh-CN"/>
        </w:rPr>
        <w:t>References</w:t>
      </w:r>
    </w:p>
    <w:p w:rsidR="0086263D" w:rsidRPr="0073530D" w:rsidRDefault="00BA1646" w:rsidP="00BA1646">
      <w:pPr>
        <w:pStyle w:val="ad"/>
        <w:numPr>
          <w:ilvl w:val="0"/>
          <w:numId w:val="4"/>
        </w:numPr>
        <w:spacing w:beforeLines="50" w:before="120" w:afterLines="0" w:after="120"/>
        <w:ind w:leftChars="0"/>
        <w:jc w:val="both"/>
        <w:rPr>
          <w:rFonts w:ascii="Times New Roman" w:eastAsia="宋体" w:hAnsi="Times New Roman"/>
          <w:szCs w:val="21"/>
        </w:rPr>
      </w:pPr>
      <w:r w:rsidRPr="00BA1646">
        <w:rPr>
          <w:rFonts w:ascii="Times New Roman" w:eastAsia="宋体" w:hAnsi="Times New Roman"/>
          <w:szCs w:val="21"/>
        </w:rPr>
        <w:t>R2-2404102 Report of 3GPP TSG RAN WG2 meeting #125bis, Changsha, China</w:t>
      </w:r>
    </w:p>
    <w:sectPr w:rsidR="0086263D" w:rsidRPr="0073530D">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4C1" w:rsidRDefault="003044C1">
      <w:pPr>
        <w:spacing w:after="120"/>
        <w:ind w:leftChars="-1" w:left="-2"/>
      </w:pPr>
      <w:r>
        <w:separator/>
      </w:r>
    </w:p>
  </w:endnote>
  <w:endnote w:type="continuationSeparator" w:id="0">
    <w:p w:rsidR="003044C1" w:rsidRDefault="003044C1">
      <w:pPr>
        <w:spacing w:after="120"/>
        <w:ind w:leftChars="-1" w:left="-2"/>
      </w:pPr>
      <w:r>
        <w:continuationSeparator/>
      </w:r>
    </w:p>
  </w:endnote>
  <w:endnote w:type="continuationNotice" w:id="1">
    <w:p w:rsidR="003044C1" w:rsidRDefault="003044C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4C1" w:rsidRDefault="003044C1" w:rsidP="00C70398">
      <w:pPr>
        <w:spacing w:after="120"/>
        <w:ind w:leftChars="-1" w:left="-2"/>
      </w:pPr>
      <w:r>
        <w:separator/>
      </w:r>
    </w:p>
  </w:footnote>
  <w:footnote w:type="continuationSeparator" w:id="0">
    <w:p w:rsidR="003044C1" w:rsidRDefault="003044C1">
      <w:pPr>
        <w:spacing w:after="120"/>
        <w:ind w:leftChars="-1" w:left="-2"/>
      </w:pPr>
      <w:r>
        <w:continuationSeparator/>
      </w:r>
    </w:p>
  </w:footnote>
  <w:footnote w:type="continuationNotice" w:id="1">
    <w:p w:rsidR="003044C1" w:rsidRDefault="003044C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CA79EC"/>
    <w:multiLevelType w:val="hybridMultilevel"/>
    <w:tmpl w:val="3A367C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B2C780C"/>
    <w:multiLevelType w:val="hybridMultilevel"/>
    <w:tmpl w:val="7C86B150"/>
    <w:lvl w:ilvl="0" w:tplc="7DCEE3D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8">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9">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2">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3">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EC5896"/>
    <w:multiLevelType w:val="hybridMultilevel"/>
    <w:tmpl w:val="74008E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BC4BBB"/>
    <w:multiLevelType w:val="hybridMultilevel"/>
    <w:tmpl w:val="8370D0C6"/>
    <w:lvl w:ilvl="0" w:tplc="916C6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5">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6">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7">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1">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0"/>
  </w:num>
  <w:num w:numId="3">
    <w:abstractNumId w:val="42"/>
  </w:num>
  <w:num w:numId="4">
    <w:abstractNumId w:val="5"/>
  </w:num>
  <w:num w:numId="5">
    <w:abstractNumId w:val="29"/>
  </w:num>
  <w:num w:numId="6">
    <w:abstractNumId w:val="4"/>
  </w:num>
  <w:num w:numId="7">
    <w:abstractNumId w:val="25"/>
  </w:num>
  <w:num w:numId="8">
    <w:abstractNumId w:val="15"/>
  </w:num>
  <w:num w:numId="9">
    <w:abstractNumId w:val="11"/>
  </w:num>
  <w:num w:numId="10">
    <w:abstractNumId w:val="28"/>
  </w:num>
  <w:num w:numId="11">
    <w:abstractNumId w:val="39"/>
  </w:num>
  <w:num w:numId="12">
    <w:abstractNumId w:val="23"/>
  </w:num>
  <w:num w:numId="13">
    <w:abstractNumId w:val="8"/>
  </w:num>
  <w:num w:numId="14">
    <w:abstractNumId w:val="35"/>
  </w:num>
  <w:num w:numId="15">
    <w:abstractNumId w:val="18"/>
  </w:num>
  <w:num w:numId="16">
    <w:abstractNumId w:val="21"/>
  </w:num>
  <w:num w:numId="17">
    <w:abstractNumId w:val="22"/>
  </w:num>
  <w:num w:numId="18">
    <w:abstractNumId w:val="7"/>
  </w:num>
  <w:num w:numId="19">
    <w:abstractNumId w:val="12"/>
  </w:num>
  <w:num w:numId="20">
    <w:abstractNumId w:val="31"/>
  </w:num>
  <w:num w:numId="21">
    <w:abstractNumId w:val="36"/>
  </w:num>
  <w:num w:numId="22">
    <w:abstractNumId w:val="1"/>
  </w:num>
  <w:num w:numId="23">
    <w:abstractNumId w:val="1"/>
  </w:num>
  <w:num w:numId="24">
    <w:abstractNumId w:val="37"/>
  </w:num>
  <w:num w:numId="25">
    <w:abstractNumId w:val="27"/>
  </w:num>
  <w:num w:numId="26">
    <w:abstractNumId w:val="0"/>
  </w:num>
  <w:num w:numId="27">
    <w:abstractNumId w:val="10"/>
  </w:num>
  <w:num w:numId="28">
    <w:abstractNumId w:val="20"/>
  </w:num>
  <w:num w:numId="29">
    <w:abstractNumId w:val="41"/>
  </w:num>
  <w:num w:numId="30">
    <w:abstractNumId w:val="9"/>
  </w:num>
  <w:num w:numId="31">
    <w:abstractNumId w:val="2"/>
  </w:num>
  <w:num w:numId="32">
    <w:abstractNumId w:val="6"/>
  </w:num>
  <w:num w:numId="33">
    <w:abstractNumId w:val="38"/>
  </w:num>
  <w:num w:numId="34">
    <w:abstractNumId w:val="17"/>
  </w:num>
  <w:num w:numId="35">
    <w:abstractNumId w:val="12"/>
  </w:num>
  <w:num w:numId="36">
    <w:abstractNumId w:val="12"/>
  </w:num>
  <w:num w:numId="37">
    <w:abstractNumId w:val="19"/>
  </w:num>
  <w:num w:numId="38">
    <w:abstractNumId w:val="33"/>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12"/>
  </w:num>
  <w:num w:numId="42">
    <w:abstractNumId w:val="12"/>
  </w:num>
  <w:num w:numId="43">
    <w:abstractNumId w:val="13"/>
  </w:num>
  <w:num w:numId="44">
    <w:abstractNumId w:val="26"/>
  </w:num>
  <w:num w:numId="45">
    <w:abstractNumId w:val="32"/>
  </w:num>
  <w:num w:numId="46">
    <w:abstractNumId w:val="16"/>
  </w:num>
  <w:num w:numId="47">
    <w:abstractNumId w:val="3"/>
  </w:num>
  <w:num w:numId="48">
    <w:abstractNumId w:val="14"/>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34F"/>
    <w:rsid w:val="00004918"/>
    <w:rsid w:val="000049D2"/>
    <w:rsid w:val="00004BA3"/>
    <w:rsid w:val="000055FF"/>
    <w:rsid w:val="00006606"/>
    <w:rsid w:val="000069DB"/>
    <w:rsid w:val="00007F87"/>
    <w:rsid w:val="00010086"/>
    <w:rsid w:val="00010A73"/>
    <w:rsid w:val="0001159A"/>
    <w:rsid w:val="00011AF5"/>
    <w:rsid w:val="00011FF7"/>
    <w:rsid w:val="00012809"/>
    <w:rsid w:val="00014385"/>
    <w:rsid w:val="00015831"/>
    <w:rsid w:val="00016C2C"/>
    <w:rsid w:val="000172A1"/>
    <w:rsid w:val="00017BA6"/>
    <w:rsid w:val="00021A1D"/>
    <w:rsid w:val="00021D7F"/>
    <w:rsid w:val="00022B87"/>
    <w:rsid w:val="000248EE"/>
    <w:rsid w:val="000251A0"/>
    <w:rsid w:val="00025281"/>
    <w:rsid w:val="00026859"/>
    <w:rsid w:val="00026FC6"/>
    <w:rsid w:val="00027173"/>
    <w:rsid w:val="00027190"/>
    <w:rsid w:val="00031151"/>
    <w:rsid w:val="000317F9"/>
    <w:rsid w:val="00032586"/>
    <w:rsid w:val="000329EE"/>
    <w:rsid w:val="00034FDF"/>
    <w:rsid w:val="000350AA"/>
    <w:rsid w:val="0003581E"/>
    <w:rsid w:val="0003658B"/>
    <w:rsid w:val="00037652"/>
    <w:rsid w:val="00037B17"/>
    <w:rsid w:val="00041469"/>
    <w:rsid w:val="00042577"/>
    <w:rsid w:val="00042591"/>
    <w:rsid w:val="00042E0A"/>
    <w:rsid w:val="0004549E"/>
    <w:rsid w:val="00045B9E"/>
    <w:rsid w:val="00045CCD"/>
    <w:rsid w:val="00045E23"/>
    <w:rsid w:val="000462A0"/>
    <w:rsid w:val="00047085"/>
    <w:rsid w:val="000472E3"/>
    <w:rsid w:val="00047B69"/>
    <w:rsid w:val="00047C87"/>
    <w:rsid w:val="00047D4C"/>
    <w:rsid w:val="000529C7"/>
    <w:rsid w:val="00052BEE"/>
    <w:rsid w:val="00053177"/>
    <w:rsid w:val="000544B1"/>
    <w:rsid w:val="00054844"/>
    <w:rsid w:val="000603F7"/>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583D"/>
    <w:rsid w:val="0007619F"/>
    <w:rsid w:val="00076B1C"/>
    <w:rsid w:val="00076C1F"/>
    <w:rsid w:val="00076CCA"/>
    <w:rsid w:val="000805D2"/>
    <w:rsid w:val="00081B1E"/>
    <w:rsid w:val="00081E20"/>
    <w:rsid w:val="00085E5C"/>
    <w:rsid w:val="000860A4"/>
    <w:rsid w:val="00086D30"/>
    <w:rsid w:val="00087218"/>
    <w:rsid w:val="00087447"/>
    <w:rsid w:val="00093E7F"/>
    <w:rsid w:val="00095912"/>
    <w:rsid w:val="0009661A"/>
    <w:rsid w:val="00096E63"/>
    <w:rsid w:val="00097AA8"/>
    <w:rsid w:val="00097E8E"/>
    <w:rsid w:val="000A0DC4"/>
    <w:rsid w:val="000A450D"/>
    <w:rsid w:val="000A51A3"/>
    <w:rsid w:val="000A5AA0"/>
    <w:rsid w:val="000A7A3D"/>
    <w:rsid w:val="000B0927"/>
    <w:rsid w:val="000B0D26"/>
    <w:rsid w:val="000B0D4A"/>
    <w:rsid w:val="000B1DAB"/>
    <w:rsid w:val="000B3678"/>
    <w:rsid w:val="000B36F1"/>
    <w:rsid w:val="000B3BB1"/>
    <w:rsid w:val="000B4ABC"/>
    <w:rsid w:val="000B58B2"/>
    <w:rsid w:val="000C12BE"/>
    <w:rsid w:val="000C1C4B"/>
    <w:rsid w:val="000C2304"/>
    <w:rsid w:val="000C2713"/>
    <w:rsid w:val="000C2FA1"/>
    <w:rsid w:val="000C3575"/>
    <w:rsid w:val="000C3631"/>
    <w:rsid w:val="000C3EE2"/>
    <w:rsid w:val="000C4EE9"/>
    <w:rsid w:val="000C70F1"/>
    <w:rsid w:val="000C792A"/>
    <w:rsid w:val="000C7A20"/>
    <w:rsid w:val="000D0170"/>
    <w:rsid w:val="000D0B25"/>
    <w:rsid w:val="000D1677"/>
    <w:rsid w:val="000D1DDF"/>
    <w:rsid w:val="000D23B0"/>
    <w:rsid w:val="000D2DF2"/>
    <w:rsid w:val="000D45FF"/>
    <w:rsid w:val="000D586A"/>
    <w:rsid w:val="000E0025"/>
    <w:rsid w:val="000E2F14"/>
    <w:rsid w:val="000E5BAB"/>
    <w:rsid w:val="000F0090"/>
    <w:rsid w:val="000F04D9"/>
    <w:rsid w:val="000F0632"/>
    <w:rsid w:val="000F287C"/>
    <w:rsid w:val="000F3160"/>
    <w:rsid w:val="000F3342"/>
    <w:rsid w:val="000F3465"/>
    <w:rsid w:val="000F4FCD"/>
    <w:rsid w:val="000F7B86"/>
    <w:rsid w:val="00100F65"/>
    <w:rsid w:val="0010139F"/>
    <w:rsid w:val="00101F11"/>
    <w:rsid w:val="00102313"/>
    <w:rsid w:val="001030EE"/>
    <w:rsid w:val="00103145"/>
    <w:rsid w:val="00104975"/>
    <w:rsid w:val="00104DB2"/>
    <w:rsid w:val="001060FA"/>
    <w:rsid w:val="00106272"/>
    <w:rsid w:val="00106ADC"/>
    <w:rsid w:val="00106B07"/>
    <w:rsid w:val="00107B15"/>
    <w:rsid w:val="001110F2"/>
    <w:rsid w:val="00111CF8"/>
    <w:rsid w:val="00112F00"/>
    <w:rsid w:val="0011320C"/>
    <w:rsid w:val="00113B2C"/>
    <w:rsid w:val="00114460"/>
    <w:rsid w:val="001147E5"/>
    <w:rsid w:val="00115381"/>
    <w:rsid w:val="0011554A"/>
    <w:rsid w:val="00116146"/>
    <w:rsid w:val="00117B12"/>
    <w:rsid w:val="00117EB7"/>
    <w:rsid w:val="00120562"/>
    <w:rsid w:val="00121261"/>
    <w:rsid w:val="0012283F"/>
    <w:rsid w:val="00123B90"/>
    <w:rsid w:val="0012520D"/>
    <w:rsid w:val="00125821"/>
    <w:rsid w:val="0012776D"/>
    <w:rsid w:val="00130D46"/>
    <w:rsid w:val="0013220C"/>
    <w:rsid w:val="001339AC"/>
    <w:rsid w:val="00133E91"/>
    <w:rsid w:val="00136A44"/>
    <w:rsid w:val="001374E9"/>
    <w:rsid w:val="001376AD"/>
    <w:rsid w:val="0014073C"/>
    <w:rsid w:val="0014168F"/>
    <w:rsid w:val="001418F5"/>
    <w:rsid w:val="00141DF3"/>
    <w:rsid w:val="00142116"/>
    <w:rsid w:val="00143FB6"/>
    <w:rsid w:val="001442C6"/>
    <w:rsid w:val="00145841"/>
    <w:rsid w:val="00145E71"/>
    <w:rsid w:val="00145FC4"/>
    <w:rsid w:val="00150753"/>
    <w:rsid w:val="00153740"/>
    <w:rsid w:val="0015390F"/>
    <w:rsid w:val="00154C72"/>
    <w:rsid w:val="00156063"/>
    <w:rsid w:val="00160C58"/>
    <w:rsid w:val="00160EB4"/>
    <w:rsid w:val="00160FD7"/>
    <w:rsid w:val="00161A75"/>
    <w:rsid w:val="00161B34"/>
    <w:rsid w:val="00161E46"/>
    <w:rsid w:val="00162406"/>
    <w:rsid w:val="0016256E"/>
    <w:rsid w:val="0016436B"/>
    <w:rsid w:val="0016527C"/>
    <w:rsid w:val="0016537A"/>
    <w:rsid w:val="00172268"/>
    <w:rsid w:val="00172300"/>
    <w:rsid w:val="00172865"/>
    <w:rsid w:val="00172B9A"/>
    <w:rsid w:val="00174335"/>
    <w:rsid w:val="00174646"/>
    <w:rsid w:val="0017489E"/>
    <w:rsid w:val="001763C0"/>
    <w:rsid w:val="00185039"/>
    <w:rsid w:val="00185DBE"/>
    <w:rsid w:val="001869CF"/>
    <w:rsid w:val="001933A4"/>
    <w:rsid w:val="00193991"/>
    <w:rsid w:val="001952FE"/>
    <w:rsid w:val="00195BA0"/>
    <w:rsid w:val="001A254B"/>
    <w:rsid w:val="001A3B31"/>
    <w:rsid w:val="001A4049"/>
    <w:rsid w:val="001A6006"/>
    <w:rsid w:val="001A68F3"/>
    <w:rsid w:val="001A6C69"/>
    <w:rsid w:val="001A7CB9"/>
    <w:rsid w:val="001B0F9E"/>
    <w:rsid w:val="001B17AD"/>
    <w:rsid w:val="001B4241"/>
    <w:rsid w:val="001B48EA"/>
    <w:rsid w:val="001B4C59"/>
    <w:rsid w:val="001B51A4"/>
    <w:rsid w:val="001B6CAD"/>
    <w:rsid w:val="001B6D15"/>
    <w:rsid w:val="001B7031"/>
    <w:rsid w:val="001B7661"/>
    <w:rsid w:val="001B7DCA"/>
    <w:rsid w:val="001C130D"/>
    <w:rsid w:val="001C1536"/>
    <w:rsid w:val="001C201A"/>
    <w:rsid w:val="001C3193"/>
    <w:rsid w:val="001C3790"/>
    <w:rsid w:val="001C3F4E"/>
    <w:rsid w:val="001C4202"/>
    <w:rsid w:val="001C4B10"/>
    <w:rsid w:val="001C5237"/>
    <w:rsid w:val="001C708B"/>
    <w:rsid w:val="001D342C"/>
    <w:rsid w:val="001D3552"/>
    <w:rsid w:val="001D5B74"/>
    <w:rsid w:val="001D5DF1"/>
    <w:rsid w:val="001D6758"/>
    <w:rsid w:val="001D6CC9"/>
    <w:rsid w:val="001D70DE"/>
    <w:rsid w:val="001E0D66"/>
    <w:rsid w:val="001E2049"/>
    <w:rsid w:val="001E21E0"/>
    <w:rsid w:val="001E24FF"/>
    <w:rsid w:val="001E2FE0"/>
    <w:rsid w:val="001E391A"/>
    <w:rsid w:val="001E6DA6"/>
    <w:rsid w:val="001E6E07"/>
    <w:rsid w:val="001E7970"/>
    <w:rsid w:val="001E7C19"/>
    <w:rsid w:val="001F12D1"/>
    <w:rsid w:val="001F1C18"/>
    <w:rsid w:val="001F1ED0"/>
    <w:rsid w:val="001F54F7"/>
    <w:rsid w:val="001F5601"/>
    <w:rsid w:val="001F634A"/>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5E0F"/>
    <w:rsid w:val="0020718F"/>
    <w:rsid w:val="002078AC"/>
    <w:rsid w:val="0021002B"/>
    <w:rsid w:val="002109B1"/>
    <w:rsid w:val="002116C1"/>
    <w:rsid w:val="00211A95"/>
    <w:rsid w:val="00211F7C"/>
    <w:rsid w:val="002121AB"/>
    <w:rsid w:val="00213057"/>
    <w:rsid w:val="00213AAF"/>
    <w:rsid w:val="002155BB"/>
    <w:rsid w:val="00215BD9"/>
    <w:rsid w:val="00216F45"/>
    <w:rsid w:val="00222C1E"/>
    <w:rsid w:val="00223140"/>
    <w:rsid w:val="00223ABC"/>
    <w:rsid w:val="00223C6C"/>
    <w:rsid w:val="002249B1"/>
    <w:rsid w:val="00224E2A"/>
    <w:rsid w:val="002260B2"/>
    <w:rsid w:val="00226398"/>
    <w:rsid w:val="00226586"/>
    <w:rsid w:val="00230004"/>
    <w:rsid w:val="00230FD8"/>
    <w:rsid w:val="002333C5"/>
    <w:rsid w:val="0023384E"/>
    <w:rsid w:val="0023434E"/>
    <w:rsid w:val="00236166"/>
    <w:rsid w:val="0023638A"/>
    <w:rsid w:val="00237ABA"/>
    <w:rsid w:val="002402E3"/>
    <w:rsid w:val="00240C62"/>
    <w:rsid w:val="0024119B"/>
    <w:rsid w:val="002416EB"/>
    <w:rsid w:val="00241C18"/>
    <w:rsid w:val="00243124"/>
    <w:rsid w:val="00245818"/>
    <w:rsid w:val="00246306"/>
    <w:rsid w:val="00260E26"/>
    <w:rsid w:val="00260FFC"/>
    <w:rsid w:val="0026225C"/>
    <w:rsid w:val="00263534"/>
    <w:rsid w:val="002644F4"/>
    <w:rsid w:val="00264963"/>
    <w:rsid w:val="00266E76"/>
    <w:rsid w:val="002736A2"/>
    <w:rsid w:val="0027390E"/>
    <w:rsid w:val="00273DC4"/>
    <w:rsid w:val="002754AF"/>
    <w:rsid w:val="00275D4E"/>
    <w:rsid w:val="00276B41"/>
    <w:rsid w:val="00276D29"/>
    <w:rsid w:val="00277BA8"/>
    <w:rsid w:val="00281398"/>
    <w:rsid w:val="002821DE"/>
    <w:rsid w:val="00283B3E"/>
    <w:rsid w:val="00283C56"/>
    <w:rsid w:val="00285B41"/>
    <w:rsid w:val="00286613"/>
    <w:rsid w:val="00287089"/>
    <w:rsid w:val="002876C3"/>
    <w:rsid w:val="002905DF"/>
    <w:rsid w:val="00291543"/>
    <w:rsid w:val="002918F5"/>
    <w:rsid w:val="002920AB"/>
    <w:rsid w:val="00293605"/>
    <w:rsid w:val="0029432E"/>
    <w:rsid w:val="0029611E"/>
    <w:rsid w:val="002979BD"/>
    <w:rsid w:val="002A006C"/>
    <w:rsid w:val="002A27AB"/>
    <w:rsid w:val="002A27EA"/>
    <w:rsid w:val="002A34DA"/>
    <w:rsid w:val="002A3645"/>
    <w:rsid w:val="002A3AB4"/>
    <w:rsid w:val="002A5D33"/>
    <w:rsid w:val="002A67FF"/>
    <w:rsid w:val="002A70F8"/>
    <w:rsid w:val="002A76D4"/>
    <w:rsid w:val="002A7D6E"/>
    <w:rsid w:val="002A7E95"/>
    <w:rsid w:val="002B07DB"/>
    <w:rsid w:val="002B186B"/>
    <w:rsid w:val="002B2556"/>
    <w:rsid w:val="002B40B0"/>
    <w:rsid w:val="002B4B49"/>
    <w:rsid w:val="002B5C92"/>
    <w:rsid w:val="002B5F3C"/>
    <w:rsid w:val="002B6677"/>
    <w:rsid w:val="002C1619"/>
    <w:rsid w:val="002C1786"/>
    <w:rsid w:val="002C1914"/>
    <w:rsid w:val="002C19FF"/>
    <w:rsid w:val="002C2275"/>
    <w:rsid w:val="002C23B3"/>
    <w:rsid w:val="002C23F9"/>
    <w:rsid w:val="002C352A"/>
    <w:rsid w:val="002C38A6"/>
    <w:rsid w:val="002C3DFE"/>
    <w:rsid w:val="002C6226"/>
    <w:rsid w:val="002C62C8"/>
    <w:rsid w:val="002C6917"/>
    <w:rsid w:val="002D1144"/>
    <w:rsid w:val="002D387F"/>
    <w:rsid w:val="002D3E75"/>
    <w:rsid w:val="002D482C"/>
    <w:rsid w:val="002D6493"/>
    <w:rsid w:val="002D6CC8"/>
    <w:rsid w:val="002D6D1D"/>
    <w:rsid w:val="002E0D8D"/>
    <w:rsid w:val="002E34FD"/>
    <w:rsid w:val="002E3DB1"/>
    <w:rsid w:val="002E53EE"/>
    <w:rsid w:val="002E5507"/>
    <w:rsid w:val="002E7125"/>
    <w:rsid w:val="002E7481"/>
    <w:rsid w:val="002E755D"/>
    <w:rsid w:val="002E7573"/>
    <w:rsid w:val="002E7712"/>
    <w:rsid w:val="002E7B95"/>
    <w:rsid w:val="002F02CE"/>
    <w:rsid w:val="002F05E9"/>
    <w:rsid w:val="002F3418"/>
    <w:rsid w:val="002F3659"/>
    <w:rsid w:val="002F3B0B"/>
    <w:rsid w:val="002F4D30"/>
    <w:rsid w:val="002F65BC"/>
    <w:rsid w:val="002F6EF5"/>
    <w:rsid w:val="002F7759"/>
    <w:rsid w:val="00300005"/>
    <w:rsid w:val="003003D7"/>
    <w:rsid w:val="00301CCD"/>
    <w:rsid w:val="0030210F"/>
    <w:rsid w:val="003033CD"/>
    <w:rsid w:val="003044C1"/>
    <w:rsid w:val="0030519B"/>
    <w:rsid w:val="00306286"/>
    <w:rsid w:val="00306F1F"/>
    <w:rsid w:val="003074AC"/>
    <w:rsid w:val="003079AC"/>
    <w:rsid w:val="003079C0"/>
    <w:rsid w:val="00310084"/>
    <w:rsid w:val="00310361"/>
    <w:rsid w:val="0031083E"/>
    <w:rsid w:val="00310922"/>
    <w:rsid w:val="00312523"/>
    <w:rsid w:val="00312F2E"/>
    <w:rsid w:val="00313B19"/>
    <w:rsid w:val="0031410A"/>
    <w:rsid w:val="003144BC"/>
    <w:rsid w:val="0031551C"/>
    <w:rsid w:val="00315AB4"/>
    <w:rsid w:val="00315E97"/>
    <w:rsid w:val="00316C6B"/>
    <w:rsid w:val="003170CC"/>
    <w:rsid w:val="003172EC"/>
    <w:rsid w:val="00317913"/>
    <w:rsid w:val="00321613"/>
    <w:rsid w:val="00322E37"/>
    <w:rsid w:val="00324579"/>
    <w:rsid w:val="00325B34"/>
    <w:rsid w:val="00325DB6"/>
    <w:rsid w:val="00325ED0"/>
    <w:rsid w:val="00327A8A"/>
    <w:rsid w:val="00330703"/>
    <w:rsid w:val="00330762"/>
    <w:rsid w:val="003308C8"/>
    <w:rsid w:val="00332B20"/>
    <w:rsid w:val="00333679"/>
    <w:rsid w:val="0033385A"/>
    <w:rsid w:val="003344F0"/>
    <w:rsid w:val="00334E0B"/>
    <w:rsid w:val="00335CED"/>
    <w:rsid w:val="00336E3C"/>
    <w:rsid w:val="00337556"/>
    <w:rsid w:val="00340B38"/>
    <w:rsid w:val="00341C82"/>
    <w:rsid w:val="003427EA"/>
    <w:rsid w:val="00342CE8"/>
    <w:rsid w:val="00344407"/>
    <w:rsid w:val="00344AA0"/>
    <w:rsid w:val="00344ADB"/>
    <w:rsid w:val="003451AA"/>
    <w:rsid w:val="003457A8"/>
    <w:rsid w:val="00352451"/>
    <w:rsid w:val="00353A95"/>
    <w:rsid w:val="00353C14"/>
    <w:rsid w:val="003543E7"/>
    <w:rsid w:val="0035458D"/>
    <w:rsid w:val="0035485A"/>
    <w:rsid w:val="0035594C"/>
    <w:rsid w:val="00356496"/>
    <w:rsid w:val="0036038A"/>
    <w:rsid w:val="00360D36"/>
    <w:rsid w:val="00361753"/>
    <w:rsid w:val="00361A72"/>
    <w:rsid w:val="00361D49"/>
    <w:rsid w:val="00362412"/>
    <w:rsid w:val="00363E9D"/>
    <w:rsid w:val="00364290"/>
    <w:rsid w:val="0036444F"/>
    <w:rsid w:val="00366851"/>
    <w:rsid w:val="00367985"/>
    <w:rsid w:val="00372235"/>
    <w:rsid w:val="0037251A"/>
    <w:rsid w:val="00373456"/>
    <w:rsid w:val="003735F5"/>
    <w:rsid w:val="00373DC3"/>
    <w:rsid w:val="00374047"/>
    <w:rsid w:val="00374759"/>
    <w:rsid w:val="0037558A"/>
    <w:rsid w:val="0037765F"/>
    <w:rsid w:val="00377D3F"/>
    <w:rsid w:val="00380B7C"/>
    <w:rsid w:val="00382610"/>
    <w:rsid w:val="00382D38"/>
    <w:rsid w:val="00382F3F"/>
    <w:rsid w:val="0038354A"/>
    <w:rsid w:val="00384AFB"/>
    <w:rsid w:val="0038565B"/>
    <w:rsid w:val="00385E75"/>
    <w:rsid w:val="003877BF"/>
    <w:rsid w:val="00390836"/>
    <w:rsid w:val="00391637"/>
    <w:rsid w:val="0039196D"/>
    <w:rsid w:val="003927E6"/>
    <w:rsid w:val="00392C23"/>
    <w:rsid w:val="00392DE7"/>
    <w:rsid w:val="00393E8E"/>
    <w:rsid w:val="003949DB"/>
    <w:rsid w:val="003968CB"/>
    <w:rsid w:val="003968F8"/>
    <w:rsid w:val="00397765"/>
    <w:rsid w:val="003A054F"/>
    <w:rsid w:val="003A1F0A"/>
    <w:rsid w:val="003A3397"/>
    <w:rsid w:val="003A3587"/>
    <w:rsid w:val="003A3B2F"/>
    <w:rsid w:val="003A3CE9"/>
    <w:rsid w:val="003A5A5C"/>
    <w:rsid w:val="003A665C"/>
    <w:rsid w:val="003A67A6"/>
    <w:rsid w:val="003A7BBB"/>
    <w:rsid w:val="003A7E39"/>
    <w:rsid w:val="003B01AC"/>
    <w:rsid w:val="003B2921"/>
    <w:rsid w:val="003B36E8"/>
    <w:rsid w:val="003B4406"/>
    <w:rsid w:val="003B58BF"/>
    <w:rsid w:val="003B6F6A"/>
    <w:rsid w:val="003B7174"/>
    <w:rsid w:val="003B7F6F"/>
    <w:rsid w:val="003B7F93"/>
    <w:rsid w:val="003C0E1A"/>
    <w:rsid w:val="003C1E06"/>
    <w:rsid w:val="003C3D22"/>
    <w:rsid w:val="003C4AAA"/>
    <w:rsid w:val="003C517B"/>
    <w:rsid w:val="003C55E3"/>
    <w:rsid w:val="003C6047"/>
    <w:rsid w:val="003C6251"/>
    <w:rsid w:val="003C66D4"/>
    <w:rsid w:val="003C6745"/>
    <w:rsid w:val="003D11AF"/>
    <w:rsid w:val="003D17FF"/>
    <w:rsid w:val="003D1A71"/>
    <w:rsid w:val="003D2264"/>
    <w:rsid w:val="003D32F5"/>
    <w:rsid w:val="003D3735"/>
    <w:rsid w:val="003D575E"/>
    <w:rsid w:val="003D592B"/>
    <w:rsid w:val="003D66AD"/>
    <w:rsid w:val="003D6C3C"/>
    <w:rsid w:val="003E0116"/>
    <w:rsid w:val="003E1CE1"/>
    <w:rsid w:val="003E3043"/>
    <w:rsid w:val="003E3E1B"/>
    <w:rsid w:val="003E3FA5"/>
    <w:rsid w:val="003E5093"/>
    <w:rsid w:val="003E65C0"/>
    <w:rsid w:val="003E7543"/>
    <w:rsid w:val="003F0611"/>
    <w:rsid w:val="003F0A4A"/>
    <w:rsid w:val="003F1997"/>
    <w:rsid w:val="003F2577"/>
    <w:rsid w:val="003F4646"/>
    <w:rsid w:val="003F55A3"/>
    <w:rsid w:val="003F5F24"/>
    <w:rsid w:val="003F5F93"/>
    <w:rsid w:val="003F60C9"/>
    <w:rsid w:val="003F66EC"/>
    <w:rsid w:val="003F7E1C"/>
    <w:rsid w:val="004000B2"/>
    <w:rsid w:val="00401177"/>
    <w:rsid w:val="00403122"/>
    <w:rsid w:val="00404605"/>
    <w:rsid w:val="004048E1"/>
    <w:rsid w:val="004051B7"/>
    <w:rsid w:val="0040573F"/>
    <w:rsid w:val="00406DF0"/>
    <w:rsid w:val="004115E7"/>
    <w:rsid w:val="00411A24"/>
    <w:rsid w:val="00411A2D"/>
    <w:rsid w:val="00411CAA"/>
    <w:rsid w:val="00412167"/>
    <w:rsid w:val="00413186"/>
    <w:rsid w:val="00413D57"/>
    <w:rsid w:val="004146B6"/>
    <w:rsid w:val="00415BE9"/>
    <w:rsid w:val="0041668B"/>
    <w:rsid w:val="00416815"/>
    <w:rsid w:val="00420441"/>
    <w:rsid w:val="00421758"/>
    <w:rsid w:val="00423729"/>
    <w:rsid w:val="00423F5D"/>
    <w:rsid w:val="004244D7"/>
    <w:rsid w:val="004250F4"/>
    <w:rsid w:val="004259D9"/>
    <w:rsid w:val="0042699B"/>
    <w:rsid w:val="00426E5D"/>
    <w:rsid w:val="00430410"/>
    <w:rsid w:val="00431081"/>
    <w:rsid w:val="0043219B"/>
    <w:rsid w:val="00433078"/>
    <w:rsid w:val="00433174"/>
    <w:rsid w:val="0043319E"/>
    <w:rsid w:val="0043342E"/>
    <w:rsid w:val="00434A37"/>
    <w:rsid w:val="00434E1E"/>
    <w:rsid w:val="0043640D"/>
    <w:rsid w:val="00436617"/>
    <w:rsid w:val="00441258"/>
    <w:rsid w:val="0044160E"/>
    <w:rsid w:val="00441CD8"/>
    <w:rsid w:val="00441F4D"/>
    <w:rsid w:val="00442A38"/>
    <w:rsid w:val="00442F11"/>
    <w:rsid w:val="00443651"/>
    <w:rsid w:val="00443A45"/>
    <w:rsid w:val="00443F0F"/>
    <w:rsid w:val="00443F3B"/>
    <w:rsid w:val="004445AE"/>
    <w:rsid w:val="00447114"/>
    <w:rsid w:val="00450C78"/>
    <w:rsid w:val="004516BA"/>
    <w:rsid w:val="00452232"/>
    <w:rsid w:val="004535C7"/>
    <w:rsid w:val="00453D67"/>
    <w:rsid w:val="0045535F"/>
    <w:rsid w:val="00457727"/>
    <w:rsid w:val="00457B75"/>
    <w:rsid w:val="00460DF9"/>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E25"/>
    <w:rsid w:val="00473F9E"/>
    <w:rsid w:val="0047400B"/>
    <w:rsid w:val="004740C0"/>
    <w:rsid w:val="004779E0"/>
    <w:rsid w:val="00477D19"/>
    <w:rsid w:val="00481EC2"/>
    <w:rsid w:val="00484617"/>
    <w:rsid w:val="004849D6"/>
    <w:rsid w:val="00490286"/>
    <w:rsid w:val="00492459"/>
    <w:rsid w:val="00492CFF"/>
    <w:rsid w:val="00493F40"/>
    <w:rsid w:val="00494A13"/>
    <w:rsid w:val="00495248"/>
    <w:rsid w:val="00495F04"/>
    <w:rsid w:val="004960A4"/>
    <w:rsid w:val="0049629D"/>
    <w:rsid w:val="00496DA7"/>
    <w:rsid w:val="00496E50"/>
    <w:rsid w:val="004977BA"/>
    <w:rsid w:val="004A13FB"/>
    <w:rsid w:val="004A24D2"/>
    <w:rsid w:val="004A3113"/>
    <w:rsid w:val="004A39C8"/>
    <w:rsid w:val="004A4D8D"/>
    <w:rsid w:val="004B0503"/>
    <w:rsid w:val="004B07A0"/>
    <w:rsid w:val="004B128E"/>
    <w:rsid w:val="004B3B65"/>
    <w:rsid w:val="004B43BB"/>
    <w:rsid w:val="004B4CA5"/>
    <w:rsid w:val="004B5414"/>
    <w:rsid w:val="004B6644"/>
    <w:rsid w:val="004C0B42"/>
    <w:rsid w:val="004C0D62"/>
    <w:rsid w:val="004C0E4D"/>
    <w:rsid w:val="004C2E65"/>
    <w:rsid w:val="004C301E"/>
    <w:rsid w:val="004C346F"/>
    <w:rsid w:val="004C3F9B"/>
    <w:rsid w:val="004C5BC6"/>
    <w:rsid w:val="004C5E89"/>
    <w:rsid w:val="004C6AD5"/>
    <w:rsid w:val="004C73F3"/>
    <w:rsid w:val="004D0090"/>
    <w:rsid w:val="004D2AEC"/>
    <w:rsid w:val="004D39ED"/>
    <w:rsid w:val="004D61C9"/>
    <w:rsid w:val="004D73BA"/>
    <w:rsid w:val="004E16DF"/>
    <w:rsid w:val="004E2236"/>
    <w:rsid w:val="004E3341"/>
    <w:rsid w:val="004E36A8"/>
    <w:rsid w:val="004E47DD"/>
    <w:rsid w:val="004E6314"/>
    <w:rsid w:val="004E7EFC"/>
    <w:rsid w:val="004F1305"/>
    <w:rsid w:val="004F1BC6"/>
    <w:rsid w:val="004F2263"/>
    <w:rsid w:val="004F2849"/>
    <w:rsid w:val="004F2AAC"/>
    <w:rsid w:val="004F3D87"/>
    <w:rsid w:val="004F3FC7"/>
    <w:rsid w:val="004F533F"/>
    <w:rsid w:val="004F5855"/>
    <w:rsid w:val="004F5CE1"/>
    <w:rsid w:val="004F6396"/>
    <w:rsid w:val="004F714A"/>
    <w:rsid w:val="004F7DE9"/>
    <w:rsid w:val="0050049A"/>
    <w:rsid w:val="00500E97"/>
    <w:rsid w:val="0050148F"/>
    <w:rsid w:val="005017F0"/>
    <w:rsid w:val="00501F90"/>
    <w:rsid w:val="005030CC"/>
    <w:rsid w:val="0050388C"/>
    <w:rsid w:val="00504264"/>
    <w:rsid w:val="00506D4C"/>
    <w:rsid w:val="00506E62"/>
    <w:rsid w:val="0051117C"/>
    <w:rsid w:val="00511CF0"/>
    <w:rsid w:val="005157EA"/>
    <w:rsid w:val="00516844"/>
    <w:rsid w:val="005178BD"/>
    <w:rsid w:val="0052081C"/>
    <w:rsid w:val="00523131"/>
    <w:rsid w:val="005255D0"/>
    <w:rsid w:val="00525CCE"/>
    <w:rsid w:val="005263AA"/>
    <w:rsid w:val="0052646C"/>
    <w:rsid w:val="0052685F"/>
    <w:rsid w:val="00526C84"/>
    <w:rsid w:val="00526CF0"/>
    <w:rsid w:val="0052706B"/>
    <w:rsid w:val="005302D3"/>
    <w:rsid w:val="00530588"/>
    <w:rsid w:val="00530700"/>
    <w:rsid w:val="005307DB"/>
    <w:rsid w:val="00530A54"/>
    <w:rsid w:val="00530AF6"/>
    <w:rsid w:val="00530F1C"/>
    <w:rsid w:val="0053384D"/>
    <w:rsid w:val="0053445D"/>
    <w:rsid w:val="0053472E"/>
    <w:rsid w:val="00536C23"/>
    <w:rsid w:val="005374C7"/>
    <w:rsid w:val="00537FFC"/>
    <w:rsid w:val="00540077"/>
    <w:rsid w:val="00540A7B"/>
    <w:rsid w:val="00544D91"/>
    <w:rsid w:val="0054573A"/>
    <w:rsid w:val="00547CAC"/>
    <w:rsid w:val="00547E3F"/>
    <w:rsid w:val="00550CCF"/>
    <w:rsid w:val="00551636"/>
    <w:rsid w:val="005531CB"/>
    <w:rsid w:val="005549A7"/>
    <w:rsid w:val="00555566"/>
    <w:rsid w:val="00556262"/>
    <w:rsid w:val="00561B7D"/>
    <w:rsid w:val="005633EA"/>
    <w:rsid w:val="00570C18"/>
    <w:rsid w:val="00570D12"/>
    <w:rsid w:val="00572593"/>
    <w:rsid w:val="005730F7"/>
    <w:rsid w:val="00573BAC"/>
    <w:rsid w:val="00574030"/>
    <w:rsid w:val="00574430"/>
    <w:rsid w:val="005746CF"/>
    <w:rsid w:val="00574C2D"/>
    <w:rsid w:val="0057527D"/>
    <w:rsid w:val="0057569C"/>
    <w:rsid w:val="00575C95"/>
    <w:rsid w:val="00575E4A"/>
    <w:rsid w:val="005770EC"/>
    <w:rsid w:val="00581889"/>
    <w:rsid w:val="00581AC7"/>
    <w:rsid w:val="00583B0D"/>
    <w:rsid w:val="00583B43"/>
    <w:rsid w:val="00583B49"/>
    <w:rsid w:val="0058413B"/>
    <w:rsid w:val="00585AE8"/>
    <w:rsid w:val="00585C3E"/>
    <w:rsid w:val="005864BA"/>
    <w:rsid w:val="005869A8"/>
    <w:rsid w:val="005903F9"/>
    <w:rsid w:val="00592883"/>
    <w:rsid w:val="0059332A"/>
    <w:rsid w:val="0059431E"/>
    <w:rsid w:val="005A0033"/>
    <w:rsid w:val="005A03DC"/>
    <w:rsid w:val="005A127A"/>
    <w:rsid w:val="005A17EF"/>
    <w:rsid w:val="005A2DAE"/>
    <w:rsid w:val="005A3B03"/>
    <w:rsid w:val="005A6687"/>
    <w:rsid w:val="005A728F"/>
    <w:rsid w:val="005A777D"/>
    <w:rsid w:val="005A7867"/>
    <w:rsid w:val="005B01B2"/>
    <w:rsid w:val="005B0260"/>
    <w:rsid w:val="005B0BF2"/>
    <w:rsid w:val="005B33D1"/>
    <w:rsid w:val="005B3F5A"/>
    <w:rsid w:val="005B6B91"/>
    <w:rsid w:val="005B757E"/>
    <w:rsid w:val="005B7D9B"/>
    <w:rsid w:val="005C3BA5"/>
    <w:rsid w:val="005C3EB7"/>
    <w:rsid w:val="005C407C"/>
    <w:rsid w:val="005C4939"/>
    <w:rsid w:val="005C49B7"/>
    <w:rsid w:val="005C4A02"/>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584C"/>
    <w:rsid w:val="005E593D"/>
    <w:rsid w:val="005E6EA6"/>
    <w:rsid w:val="005F065A"/>
    <w:rsid w:val="005F2D8E"/>
    <w:rsid w:val="005F371C"/>
    <w:rsid w:val="005F3D6D"/>
    <w:rsid w:val="005F447B"/>
    <w:rsid w:val="005F60DD"/>
    <w:rsid w:val="005F6395"/>
    <w:rsid w:val="005F7769"/>
    <w:rsid w:val="00600189"/>
    <w:rsid w:val="0060037B"/>
    <w:rsid w:val="006006D4"/>
    <w:rsid w:val="00603AD3"/>
    <w:rsid w:val="00603D71"/>
    <w:rsid w:val="00605667"/>
    <w:rsid w:val="0060567E"/>
    <w:rsid w:val="00605C08"/>
    <w:rsid w:val="0060699D"/>
    <w:rsid w:val="006077CD"/>
    <w:rsid w:val="00607926"/>
    <w:rsid w:val="00610647"/>
    <w:rsid w:val="00614863"/>
    <w:rsid w:val="00615811"/>
    <w:rsid w:val="00615D86"/>
    <w:rsid w:val="00617259"/>
    <w:rsid w:val="0062064C"/>
    <w:rsid w:val="0062087D"/>
    <w:rsid w:val="00620AAB"/>
    <w:rsid w:val="006213D1"/>
    <w:rsid w:val="0062194A"/>
    <w:rsid w:val="00623783"/>
    <w:rsid w:val="00623ABA"/>
    <w:rsid w:val="00624780"/>
    <w:rsid w:val="00626ABE"/>
    <w:rsid w:val="00626E6C"/>
    <w:rsid w:val="006304E6"/>
    <w:rsid w:val="006316D6"/>
    <w:rsid w:val="00631981"/>
    <w:rsid w:val="006335D5"/>
    <w:rsid w:val="00633963"/>
    <w:rsid w:val="006343A8"/>
    <w:rsid w:val="00634DFF"/>
    <w:rsid w:val="006350AB"/>
    <w:rsid w:val="006414D6"/>
    <w:rsid w:val="00642A58"/>
    <w:rsid w:val="00643E71"/>
    <w:rsid w:val="00644821"/>
    <w:rsid w:val="00645238"/>
    <w:rsid w:val="00646612"/>
    <w:rsid w:val="00647B69"/>
    <w:rsid w:val="00651655"/>
    <w:rsid w:val="00651F73"/>
    <w:rsid w:val="0065244E"/>
    <w:rsid w:val="00652AD9"/>
    <w:rsid w:val="00653138"/>
    <w:rsid w:val="00653667"/>
    <w:rsid w:val="00654671"/>
    <w:rsid w:val="006549EA"/>
    <w:rsid w:val="00656BFB"/>
    <w:rsid w:val="006572CF"/>
    <w:rsid w:val="006575AB"/>
    <w:rsid w:val="0066174F"/>
    <w:rsid w:val="00663487"/>
    <w:rsid w:val="0066415B"/>
    <w:rsid w:val="00664236"/>
    <w:rsid w:val="006647E0"/>
    <w:rsid w:val="00664CAA"/>
    <w:rsid w:val="00664F25"/>
    <w:rsid w:val="0067017D"/>
    <w:rsid w:val="00670A8E"/>
    <w:rsid w:val="00670F77"/>
    <w:rsid w:val="00676171"/>
    <w:rsid w:val="00676323"/>
    <w:rsid w:val="00677353"/>
    <w:rsid w:val="006809FC"/>
    <w:rsid w:val="00681251"/>
    <w:rsid w:val="00681BC9"/>
    <w:rsid w:val="00681D07"/>
    <w:rsid w:val="00682EEE"/>
    <w:rsid w:val="00683DF8"/>
    <w:rsid w:val="00684097"/>
    <w:rsid w:val="00685596"/>
    <w:rsid w:val="00686547"/>
    <w:rsid w:val="00686D6A"/>
    <w:rsid w:val="00687B88"/>
    <w:rsid w:val="00687F53"/>
    <w:rsid w:val="00687F88"/>
    <w:rsid w:val="0069009B"/>
    <w:rsid w:val="00690AF1"/>
    <w:rsid w:val="00691C08"/>
    <w:rsid w:val="00691D4F"/>
    <w:rsid w:val="0069210E"/>
    <w:rsid w:val="00692C1A"/>
    <w:rsid w:val="00692CDF"/>
    <w:rsid w:val="00692D87"/>
    <w:rsid w:val="00693A58"/>
    <w:rsid w:val="00694680"/>
    <w:rsid w:val="0069570B"/>
    <w:rsid w:val="0069577F"/>
    <w:rsid w:val="006961DE"/>
    <w:rsid w:val="00697026"/>
    <w:rsid w:val="006A066F"/>
    <w:rsid w:val="006A0AC2"/>
    <w:rsid w:val="006A17E0"/>
    <w:rsid w:val="006A1E6E"/>
    <w:rsid w:val="006A31DD"/>
    <w:rsid w:val="006A324F"/>
    <w:rsid w:val="006A6A09"/>
    <w:rsid w:val="006A6D9D"/>
    <w:rsid w:val="006A7CAC"/>
    <w:rsid w:val="006B15E3"/>
    <w:rsid w:val="006B198D"/>
    <w:rsid w:val="006B36D7"/>
    <w:rsid w:val="006B393A"/>
    <w:rsid w:val="006B3A6D"/>
    <w:rsid w:val="006B3B73"/>
    <w:rsid w:val="006B4023"/>
    <w:rsid w:val="006B50BE"/>
    <w:rsid w:val="006B5EB7"/>
    <w:rsid w:val="006B75A2"/>
    <w:rsid w:val="006B798F"/>
    <w:rsid w:val="006B7B2E"/>
    <w:rsid w:val="006C1872"/>
    <w:rsid w:val="006C4959"/>
    <w:rsid w:val="006C5C48"/>
    <w:rsid w:val="006C5D9D"/>
    <w:rsid w:val="006C67F3"/>
    <w:rsid w:val="006C76AC"/>
    <w:rsid w:val="006C7F8A"/>
    <w:rsid w:val="006D0FBE"/>
    <w:rsid w:val="006D1F07"/>
    <w:rsid w:val="006D2814"/>
    <w:rsid w:val="006D3FBA"/>
    <w:rsid w:val="006D4706"/>
    <w:rsid w:val="006D585B"/>
    <w:rsid w:val="006D5E56"/>
    <w:rsid w:val="006D625C"/>
    <w:rsid w:val="006D7466"/>
    <w:rsid w:val="006D7824"/>
    <w:rsid w:val="006E2B5A"/>
    <w:rsid w:val="006E2B96"/>
    <w:rsid w:val="006E2F6A"/>
    <w:rsid w:val="006E3060"/>
    <w:rsid w:val="006E42A3"/>
    <w:rsid w:val="006E4A73"/>
    <w:rsid w:val="006E6020"/>
    <w:rsid w:val="006F1197"/>
    <w:rsid w:val="006F17B4"/>
    <w:rsid w:val="006F2BC4"/>
    <w:rsid w:val="006F3A8F"/>
    <w:rsid w:val="006F5A92"/>
    <w:rsid w:val="006F6B95"/>
    <w:rsid w:val="006F7AB5"/>
    <w:rsid w:val="007005DD"/>
    <w:rsid w:val="00700D1C"/>
    <w:rsid w:val="00700E8C"/>
    <w:rsid w:val="00701300"/>
    <w:rsid w:val="007027D7"/>
    <w:rsid w:val="007027FE"/>
    <w:rsid w:val="007032E6"/>
    <w:rsid w:val="00704B7D"/>
    <w:rsid w:val="00705559"/>
    <w:rsid w:val="00706F06"/>
    <w:rsid w:val="007104E6"/>
    <w:rsid w:val="007105B9"/>
    <w:rsid w:val="00710E88"/>
    <w:rsid w:val="00712B79"/>
    <w:rsid w:val="00712DB6"/>
    <w:rsid w:val="00713337"/>
    <w:rsid w:val="0071578C"/>
    <w:rsid w:val="00715BAC"/>
    <w:rsid w:val="007162A0"/>
    <w:rsid w:val="0071640E"/>
    <w:rsid w:val="00716581"/>
    <w:rsid w:val="0071668C"/>
    <w:rsid w:val="00716AD9"/>
    <w:rsid w:val="00716DCB"/>
    <w:rsid w:val="00716F92"/>
    <w:rsid w:val="007173A6"/>
    <w:rsid w:val="0072087E"/>
    <w:rsid w:val="00721044"/>
    <w:rsid w:val="0072132F"/>
    <w:rsid w:val="007220B9"/>
    <w:rsid w:val="00722A4B"/>
    <w:rsid w:val="00723BE7"/>
    <w:rsid w:val="0072426D"/>
    <w:rsid w:val="00725481"/>
    <w:rsid w:val="00725829"/>
    <w:rsid w:val="0072643B"/>
    <w:rsid w:val="00727E19"/>
    <w:rsid w:val="00732273"/>
    <w:rsid w:val="00734B8D"/>
    <w:rsid w:val="0073530D"/>
    <w:rsid w:val="007368D7"/>
    <w:rsid w:val="00736C4F"/>
    <w:rsid w:val="00737435"/>
    <w:rsid w:val="007379A0"/>
    <w:rsid w:val="00737E26"/>
    <w:rsid w:val="0074065E"/>
    <w:rsid w:val="0074070E"/>
    <w:rsid w:val="00741BF7"/>
    <w:rsid w:val="00741EE9"/>
    <w:rsid w:val="00743C34"/>
    <w:rsid w:val="00744342"/>
    <w:rsid w:val="00744455"/>
    <w:rsid w:val="0074556C"/>
    <w:rsid w:val="00746477"/>
    <w:rsid w:val="007510E0"/>
    <w:rsid w:val="00751A3E"/>
    <w:rsid w:val="007527C5"/>
    <w:rsid w:val="007534AB"/>
    <w:rsid w:val="00753FF9"/>
    <w:rsid w:val="00754754"/>
    <w:rsid w:val="00754908"/>
    <w:rsid w:val="00756687"/>
    <w:rsid w:val="0075685B"/>
    <w:rsid w:val="00756E8C"/>
    <w:rsid w:val="007604D7"/>
    <w:rsid w:val="0076098F"/>
    <w:rsid w:val="00762B14"/>
    <w:rsid w:val="00762D64"/>
    <w:rsid w:val="007650C5"/>
    <w:rsid w:val="007670F8"/>
    <w:rsid w:val="00767A18"/>
    <w:rsid w:val="007712FA"/>
    <w:rsid w:val="00771825"/>
    <w:rsid w:val="007733A6"/>
    <w:rsid w:val="0077374A"/>
    <w:rsid w:val="007743CE"/>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265"/>
    <w:rsid w:val="007854F4"/>
    <w:rsid w:val="00786627"/>
    <w:rsid w:val="00787704"/>
    <w:rsid w:val="007879EF"/>
    <w:rsid w:val="00787A5D"/>
    <w:rsid w:val="007918ED"/>
    <w:rsid w:val="00791A38"/>
    <w:rsid w:val="00791CF0"/>
    <w:rsid w:val="0079286D"/>
    <w:rsid w:val="00792E26"/>
    <w:rsid w:val="007935CA"/>
    <w:rsid w:val="00795190"/>
    <w:rsid w:val="0079586B"/>
    <w:rsid w:val="0079617E"/>
    <w:rsid w:val="007A0163"/>
    <w:rsid w:val="007A1837"/>
    <w:rsid w:val="007A21CD"/>
    <w:rsid w:val="007A2F7C"/>
    <w:rsid w:val="007A3647"/>
    <w:rsid w:val="007A36DA"/>
    <w:rsid w:val="007A6AC4"/>
    <w:rsid w:val="007A78AC"/>
    <w:rsid w:val="007A7A8D"/>
    <w:rsid w:val="007B0450"/>
    <w:rsid w:val="007B04B0"/>
    <w:rsid w:val="007B0859"/>
    <w:rsid w:val="007B1371"/>
    <w:rsid w:val="007B2417"/>
    <w:rsid w:val="007B38F2"/>
    <w:rsid w:val="007B3C5B"/>
    <w:rsid w:val="007B3E94"/>
    <w:rsid w:val="007B4407"/>
    <w:rsid w:val="007B5233"/>
    <w:rsid w:val="007B5ABB"/>
    <w:rsid w:val="007B626A"/>
    <w:rsid w:val="007B63F9"/>
    <w:rsid w:val="007B6707"/>
    <w:rsid w:val="007B7DD6"/>
    <w:rsid w:val="007C0EA8"/>
    <w:rsid w:val="007C1587"/>
    <w:rsid w:val="007C3370"/>
    <w:rsid w:val="007C3B05"/>
    <w:rsid w:val="007C5504"/>
    <w:rsid w:val="007C6653"/>
    <w:rsid w:val="007C689E"/>
    <w:rsid w:val="007C6A99"/>
    <w:rsid w:val="007C6C00"/>
    <w:rsid w:val="007C7BFF"/>
    <w:rsid w:val="007D0AC3"/>
    <w:rsid w:val="007D0DFA"/>
    <w:rsid w:val="007D23D3"/>
    <w:rsid w:val="007D2462"/>
    <w:rsid w:val="007D2FEF"/>
    <w:rsid w:val="007D3382"/>
    <w:rsid w:val="007D3438"/>
    <w:rsid w:val="007D4165"/>
    <w:rsid w:val="007D74E5"/>
    <w:rsid w:val="007D7718"/>
    <w:rsid w:val="007E079C"/>
    <w:rsid w:val="007E1976"/>
    <w:rsid w:val="007E199F"/>
    <w:rsid w:val="007E1F0F"/>
    <w:rsid w:val="007E2BA6"/>
    <w:rsid w:val="007E2CBC"/>
    <w:rsid w:val="007E40D6"/>
    <w:rsid w:val="007E471F"/>
    <w:rsid w:val="007E4916"/>
    <w:rsid w:val="007E53AD"/>
    <w:rsid w:val="007E59F0"/>
    <w:rsid w:val="007E5F38"/>
    <w:rsid w:val="007E68ED"/>
    <w:rsid w:val="007E6B35"/>
    <w:rsid w:val="007E728B"/>
    <w:rsid w:val="007F12E8"/>
    <w:rsid w:val="007F2163"/>
    <w:rsid w:val="007F2545"/>
    <w:rsid w:val="007F2B9D"/>
    <w:rsid w:val="007F30EB"/>
    <w:rsid w:val="007F3193"/>
    <w:rsid w:val="007F4DFB"/>
    <w:rsid w:val="007F4FE9"/>
    <w:rsid w:val="007F56F7"/>
    <w:rsid w:val="007F6761"/>
    <w:rsid w:val="007F6D0C"/>
    <w:rsid w:val="008022B9"/>
    <w:rsid w:val="00803016"/>
    <w:rsid w:val="00803B97"/>
    <w:rsid w:val="008050EE"/>
    <w:rsid w:val="00805AB2"/>
    <w:rsid w:val="00806306"/>
    <w:rsid w:val="008109C7"/>
    <w:rsid w:val="00811984"/>
    <w:rsid w:val="008134E3"/>
    <w:rsid w:val="00813524"/>
    <w:rsid w:val="00814001"/>
    <w:rsid w:val="00814722"/>
    <w:rsid w:val="00814812"/>
    <w:rsid w:val="008177AE"/>
    <w:rsid w:val="00817ECB"/>
    <w:rsid w:val="008202B2"/>
    <w:rsid w:val="00820ADE"/>
    <w:rsid w:val="0082134F"/>
    <w:rsid w:val="00821B89"/>
    <w:rsid w:val="00822BFB"/>
    <w:rsid w:val="0082405D"/>
    <w:rsid w:val="0082418A"/>
    <w:rsid w:val="00824B50"/>
    <w:rsid w:val="00824EA2"/>
    <w:rsid w:val="00825D7D"/>
    <w:rsid w:val="00825FBB"/>
    <w:rsid w:val="0082625B"/>
    <w:rsid w:val="00826EB5"/>
    <w:rsid w:val="00827E7A"/>
    <w:rsid w:val="00831FFF"/>
    <w:rsid w:val="00833201"/>
    <w:rsid w:val="0083364E"/>
    <w:rsid w:val="00833822"/>
    <w:rsid w:val="00833905"/>
    <w:rsid w:val="00834098"/>
    <w:rsid w:val="00836F98"/>
    <w:rsid w:val="00837BF6"/>
    <w:rsid w:val="008430AB"/>
    <w:rsid w:val="008441A7"/>
    <w:rsid w:val="00845223"/>
    <w:rsid w:val="00845B5B"/>
    <w:rsid w:val="0085039F"/>
    <w:rsid w:val="00850E87"/>
    <w:rsid w:val="00850F1C"/>
    <w:rsid w:val="00852C88"/>
    <w:rsid w:val="0085392E"/>
    <w:rsid w:val="008545E9"/>
    <w:rsid w:val="00855FEB"/>
    <w:rsid w:val="00856B12"/>
    <w:rsid w:val="00860B72"/>
    <w:rsid w:val="00861E98"/>
    <w:rsid w:val="00862440"/>
    <w:rsid w:val="0086263D"/>
    <w:rsid w:val="00862B6F"/>
    <w:rsid w:val="00862D4E"/>
    <w:rsid w:val="00863290"/>
    <w:rsid w:val="008635DF"/>
    <w:rsid w:val="00864013"/>
    <w:rsid w:val="00864BDE"/>
    <w:rsid w:val="00866A77"/>
    <w:rsid w:val="0086724A"/>
    <w:rsid w:val="008672B7"/>
    <w:rsid w:val="00867DA8"/>
    <w:rsid w:val="00871132"/>
    <w:rsid w:val="00872FC6"/>
    <w:rsid w:val="008734A4"/>
    <w:rsid w:val="008738C8"/>
    <w:rsid w:val="008747B7"/>
    <w:rsid w:val="008760D5"/>
    <w:rsid w:val="0087683A"/>
    <w:rsid w:val="00880956"/>
    <w:rsid w:val="00880F09"/>
    <w:rsid w:val="0088227C"/>
    <w:rsid w:val="0088267F"/>
    <w:rsid w:val="00882B1F"/>
    <w:rsid w:val="00883071"/>
    <w:rsid w:val="00883E1E"/>
    <w:rsid w:val="00884ADC"/>
    <w:rsid w:val="00884C5A"/>
    <w:rsid w:val="00884F78"/>
    <w:rsid w:val="0088534C"/>
    <w:rsid w:val="00886583"/>
    <w:rsid w:val="008865BC"/>
    <w:rsid w:val="00887141"/>
    <w:rsid w:val="00887A51"/>
    <w:rsid w:val="00887E30"/>
    <w:rsid w:val="00890550"/>
    <w:rsid w:val="00892B0E"/>
    <w:rsid w:val="00893043"/>
    <w:rsid w:val="00894F58"/>
    <w:rsid w:val="00895B3A"/>
    <w:rsid w:val="00896C62"/>
    <w:rsid w:val="00897826"/>
    <w:rsid w:val="008A0CCC"/>
    <w:rsid w:val="008A110A"/>
    <w:rsid w:val="008A12CE"/>
    <w:rsid w:val="008A14D1"/>
    <w:rsid w:val="008A4033"/>
    <w:rsid w:val="008A462F"/>
    <w:rsid w:val="008A47B2"/>
    <w:rsid w:val="008A6157"/>
    <w:rsid w:val="008A70DB"/>
    <w:rsid w:val="008B0C5B"/>
    <w:rsid w:val="008B2966"/>
    <w:rsid w:val="008B2AED"/>
    <w:rsid w:val="008B35A9"/>
    <w:rsid w:val="008B482E"/>
    <w:rsid w:val="008B5652"/>
    <w:rsid w:val="008B6B4F"/>
    <w:rsid w:val="008C0592"/>
    <w:rsid w:val="008C173E"/>
    <w:rsid w:val="008C4A5C"/>
    <w:rsid w:val="008C5265"/>
    <w:rsid w:val="008C64C9"/>
    <w:rsid w:val="008D2525"/>
    <w:rsid w:val="008D2890"/>
    <w:rsid w:val="008D2BAB"/>
    <w:rsid w:val="008D2BFC"/>
    <w:rsid w:val="008D302C"/>
    <w:rsid w:val="008D312D"/>
    <w:rsid w:val="008D3716"/>
    <w:rsid w:val="008D39EB"/>
    <w:rsid w:val="008D46CE"/>
    <w:rsid w:val="008D6480"/>
    <w:rsid w:val="008D698B"/>
    <w:rsid w:val="008D6A5E"/>
    <w:rsid w:val="008D6D4B"/>
    <w:rsid w:val="008D6DA2"/>
    <w:rsid w:val="008D7372"/>
    <w:rsid w:val="008D79BC"/>
    <w:rsid w:val="008E039D"/>
    <w:rsid w:val="008E0EBA"/>
    <w:rsid w:val="008E10A3"/>
    <w:rsid w:val="008E14D9"/>
    <w:rsid w:val="008E3E53"/>
    <w:rsid w:val="008E56D3"/>
    <w:rsid w:val="008F0407"/>
    <w:rsid w:val="008F1297"/>
    <w:rsid w:val="008F17EF"/>
    <w:rsid w:val="008F1CB7"/>
    <w:rsid w:val="008F1CFE"/>
    <w:rsid w:val="008F21D3"/>
    <w:rsid w:val="008F32EA"/>
    <w:rsid w:val="008F373B"/>
    <w:rsid w:val="008F52D3"/>
    <w:rsid w:val="008F6243"/>
    <w:rsid w:val="008F683B"/>
    <w:rsid w:val="008F6AA9"/>
    <w:rsid w:val="008F7B60"/>
    <w:rsid w:val="0090104C"/>
    <w:rsid w:val="00901235"/>
    <w:rsid w:val="0090149D"/>
    <w:rsid w:val="00901B1C"/>
    <w:rsid w:val="009020A2"/>
    <w:rsid w:val="0090210B"/>
    <w:rsid w:val="00903822"/>
    <w:rsid w:val="009054D0"/>
    <w:rsid w:val="0090555A"/>
    <w:rsid w:val="009063BD"/>
    <w:rsid w:val="00906F80"/>
    <w:rsid w:val="009073A1"/>
    <w:rsid w:val="00907F24"/>
    <w:rsid w:val="009117FB"/>
    <w:rsid w:val="009118DB"/>
    <w:rsid w:val="00914BA1"/>
    <w:rsid w:val="0092051E"/>
    <w:rsid w:val="00922DA4"/>
    <w:rsid w:val="00923029"/>
    <w:rsid w:val="0092348F"/>
    <w:rsid w:val="00924303"/>
    <w:rsid w:val="00924B87"/>
    <w:rsid w:val="00927ECE"/>
    <w:rsid w:val="0093098E"/>
    <w:rsid w:val="00930B3A"/>
    <w:rsid w:val="00931FD4"/>
    <w:rsid w:val="00932682"/>
    <w:rsid w:val="00932E77"/>
    <w:rsid w:val="009338B8"/>
    <w:rsid w:val="00934E3F"/>
    <w:rsid w:val="00935BA4"/>
    <w:rsid w:val="00936B19"/>
    <w:rsid w:val="00936CCB"/>
    <w:rsid w:val="009419D8"/>
    <w:rsid w:val="00941D41"/>
    <w:rsid w:val="009430CF"/>
    <w:rsid w:val="009446BC"/>
    <w:rsid w:val="009458D7"/>
    <w:rsid w:val="00946226"/>
    <w:rsid w:val="009464A6"/>
    <w:rsid w:val="00946C55"/>
    <w:rsid w:val="00947301"/>
    <w:rsid w:val="00947697"/>
    <w:rsid w:val="00947C3A"/>
    <w:rsid w:val="00951461"/>
    <w:rsid w:val="00951C73"/>
    <w:rsid w:val="00952DCF"/>
    <w:rsid w:val="00953701"/>
    <w:rsid w:val="00953E3E"/>
    <w:rsid w:val="0095412A"/>
    <w:rsid w:val="00956868"/>
    <w:rsid w:val="00956E13"/>
    <w:rsid w:val="00957D5C"/>
    <w:rsid w:val="00957DFE"/>
    <w:rsid w:val="00960166"/>
    <w:rsid w:val="00960AEA"/>
    <w:rsid w:val="00962158"/>
    <w:rsid w:val="0096251B"/>
    <w:rsid w:val="00962889"/>
    <w:rsid w:val="00965FA2"/>
    <w:rsid w:val="00966134"/>
    <w:rsid w:val="00966946"/>
    <w:rsid w:val="00966D54"/>
    <w:rsid w:val="00966F7C"/>
    <w:rsid w:val="009679E6"/>
    <w:rsid w:val="00967F3D"/>
    <w:rsid w:val="0097226D"/>
    <w:rsid w:val="009725C2"/>
    <w:rsid w:val="009735C2"/>
    <w:rsid w:val="00975F86"/>
    <w:rsid w:val="009807E6"/>
    <w:rsid w:val="00981E12"/>
    <w:rsid w:val="00981F2F"/>
    <w:rsid w:val="00982A4C"/>
    <w:rsid w:val="00982CAE"/>
    <w:rsid w:val="00982E20"/>
    <w:rsid w:val="00983F3C"/>
    <w:rsid w:val="00985B38"/>
    <w:rsid w:val="009878CC"/>
    <w:rsid w:val="00987AC0"/>
    <w:rsid w:val="00987CAB"/>
    <w:rsid w:val="00987FEE"/>
    <w:rsid w:val="0099073D"/>
    <w:rsid w:val="0099074A"/>
    <w:rsid w:val="00991CD8"/>
    <w:rsid w:val="00992630"/>
    <w:rsid w:val="00993562"/>
    <w:rsid w:val="00993574"/>
    <w:rsid w:val="00994AE8"/>
    <w:rsid w:val="00994BF9"/>
    <w:rsid w:val="00995C11"/>
    <w:rsid w:val="00995F36"/>
    <w:rsid w:val="00997309"/>
    <w:rsid w:val="00997ACE"/>
    <w:rsid w:val="009A0AD7"/>
    <w:rsid w:val="009A1C4B"/>
    <w:rsid w:val="009A3400"/>
    <w:rsid w:val="009A411C"/>
    <w:rsid w:val="009A4A20"/>
    <w:rsid w:val="009A4AC4"/>
    <w:rsid w:val="009A531C"/>
    <w:rsid w:val="009A5EFF"/>
    <w:rsid w:val="009A6683"/>
    <w:rsid w:val="009B1755"/>
    <w:rsid w:val="009B37BB"/>
    <w:rsid w:val="009B494A"/>
    <w:rsid w:val="009B5F5C"/>
    <w:rsid w:val="009B624E"/>
    <w:rsid w:val="009C00A3"/>
    <w:rsid w:val="009C212C"/>
    <w:rsid w:val="009C2D66"/>
    <w:rsid w:val="009C32FA"/>
    <w:rsid w:val="009C5647"/>
    <w:rsid w:val="009C57BD"/>
    <w:rsid w:val="009C5B62"/>
    <w:rsid w:val="009C5BE5"/>
    <w:rsid w:val="009C6667"/>
    <w:rsid w:val="009C6E0C"/>
    <w:rsid w:val="009D12B6"/>
    <w:rsid w:val="009D1BD5"/>
    <w:rsid w:val="009D49F9"/>
    <w:rsid w:val="009D554F"/>
    <w:rsid w:val="009D62D9"/>
    <w:rsid w:val="009D6E63"/>
    <w:rsid w:val="009D7BD5"/>
    <w:rsid w:val="009E1A5E"/>
    <w:rsid w:val="009E302A"/>
    <w:rsid w:val="009E33AC"/>
    <w:rsid w:val="009E36EE"/>
    <w:rsid w:val="009E3B4E"/>
    <w:rsid w:val="009E3BA9"/>
    <w:rsid w:val="009E5297"/>
    <w:rsid w:val="009E5C15"/>
    <w:rsid w:val="009E6E67"/>
    <w:rsid w:val="009F0448"/>
    <w:rsid w:val="009F085A"/>
    <w:rsid w:val="009F10DB"/>
    <w:rsid w:val="009F14D4"/>
    <w:rsid w:val="009F1979"/>
    <w:rsid w:val="009F247F"/>
    <w:rsid w:val="009F2C64"/>
    <w:rsid w:val="009F3519"/>
    <w:rsid w:val="009F4425"/>
    <w:rsid w:val="009F4A66"/>
    <w:rsid w:val="009F5FBC"/>
    <w:rsid w:val="009F60C9"/>
    <w:rsid w:val="009F765C"/>
    <w:rsid w:val="00A00764"/>
    <w:rsid w:val="00A00F05"/>
    <w:rsid w:val="00A01244"/>
    <w:rsid w:val="00A02BB4"/>
    <w:rsid w:val="00A0327E"/>
    <w:rsid w:val="00A04795"/>
    <w:rsid w:val="00A05A06"/>
    <w:rsid w:val="00A065C2"/>
    <w:rsid w:val="00A068FD"/>
    <w:rsid w:val="00A100F9"/>
    <w:rsid w:val="00A1101E"/>
    <w:rsid w:val="00A115C8"/>
    <w:rsid w:val="00A11788"/>
    <w:rsid w:val="00A135BF"/>
    <w:rsid w:val="00A146A7"/>
    <w:rsid w:val="00A15791"/>
    <w:rsid w:val="00A16A5D"/>
    <w:rsid w:val="00A178BD"/>
    <w:rsid w:val="00A246A5"/>
    <w:rsid w:val="00A27548"/>
    <w:rsid w:val="00A27722"/>
    <w:rsid w:val="00A27BA9"/>
    <w:rsid w:val="00A304A5"/>
    <w:rsid w:val="00A3059D"/>
    <w:rsid w:val="00A30F1F"/>
    <w:rsid w:val="00A33D6D"/>
    <w:rsid w:val="00A33DCC"/>
    <w:rsid w:val="00A353F5"/>
    <w:rsid w:val="00A35F95"/>
    <w:rsid w:val="00A36FD6"/>
    <w:rsid w:val="00A4052D"/>
    <w:rsid w:val="00A40AEA"/>
    <w:rsid w:val="00A40EDC"/>
    <w:rsid w:val="00A40F5B"/>
    <w:rsid w:val="00A420D3"/>
    <w:rsid w:val="00A4212D"/>
    <w:rsid w:val="00A42643"/>
    <w:rsid w:val="00A43B13"/>
    <w:rsid w:val="00A44164"/>
    <w:rsid w:val="00A4495A"/>
    <w:rsid w:val="00A453E1"/>
    <w:rsid w:val="00A458B1"/>
    <w:rsid w:val="00A45E74"/>
    <w:rsid w:val="00A468B9"/>
    <w:rsid w:val="00A4739B"/>
    <w:rsid w:val="00A475E2"/>
    <w:rsid w:val="00A50135"/>
    <w:rsid w:val="00A5039E"/>
    <w:rsid w:val="00A50885"/>
    <w:rsid w:val="00A50CB4"/>
    <w:rsid w:val="00A51082"/>
    <w:rsid w:val="00A5132A"/>
    <w:rsid w:val="00A51E14"/>
    <w:rsid w:val="00A5281C"/>
    <w:rsid w:val="00A54B8C"/>
    <w:rsid w:val="00A55FEF"/>
    <w:rsid w:val="00A56913"/>
    <w:rsid w:val="00A57030"/>
    <w:rsid w:val="00A57A37"/>
    <w:rsid w:val="00A57C50"/>
    <w:rsid w:val="00A606EA"/>
    <w:rsid w:val="00A60D80"/>
    <w:rsid w:val="00A613C2"/>
    <w:rsid w:val="00A6165B"/>
    <w:rsid w:val="00A617EC"/>
    <w:rsid w:val="00A6337A"/>
    <w:rsid w:val="00A63E3A"/>
    <w:rsid w:val="00A6406E"/>
    <w:rsid w:val="00A640F7"/>
    <w:rsid w:val="00A64E6C"/>
    <w:rsid w:val="00A64F24"/>
    <w:rsid w:val="00A65FAE"/>
    <w:rsid w:val="00A707B6"/>
    <w:rsid w:val="00A70D89"/>
    <w:rsid w:val="00A717CB"/>
    <w:rsid w:val="00A71E1F"/>
    <w:rsid w:val="00A72D75"/>
    <w:rsid w:val="00A736AE"/>
    <w:rsid w:val="00A753DE"/>
    <w:rsid w:val="00A75BA4"/>
    <w:rsid w:val="00A75D8B"/>
    <w:rsid w:val="00A7714A"/>
    <w:rsid w:val="00A77C63"/>
    <w:rsid w:val="00A8100B"/>
    <w:rsid w:val="00A81641"/>
    <w:rsid w:val="00A81CA1"/>
    <w:rsid w:val="00A834E2"/>
    <w:rsid w:val="00A8375E"/>
    <w:rsid w:val="00A83B4F"/>
    <w:rsid w:val="00A83FB0"/>
    <w:rsid w:val="00A84B5D"/>
    <w:rsid w:val="00A85C86"/>
    <w:rsid w:val="00A9166B"/>
    <w:rsid w:val="00A91D33"/>
    <w:rsid w:val="00A921B5"/>
    <w:rsid w:val="00A924AC"/>
    <w:rsid w:val="00A932CB"/>
    <w:rsid w:val="00A95040"/>
    <w:rsid w:val="00A95EB5"/>
    <w:rsid w:val="00A9607F"/>
    <w:rsid w:val="00A96A6E"/>
    <w:rsid w:val="00AA0924"/>
    <w:rsid w:val="00AA19B8"/>
    <w:rsid w:val="00AA37D5"/>
    <w:rsid w:val="00AA5232"/>
    <w:rsid w:val="00AA5341"/>
    <w:rsid w:val="00AA5D6E"/>
    <w:rsid w:val="00AA5FD6"/>
    <w:rsid w:val="00AA655C"/>
    <w:rsid w:val="00AA661E"/>
    <w:rsid w:val="00AA6663"/>
    <w:rsid w:val="00AA672F"/>
    <w:rsid w:val="00AA6FDD"/>
    <w:rsid w:val="00AA73D7"/>
    <w:rsid w:val="00AA79C1"/>
    <w:rsid w:val="00AA7FD1"/>
    <w:rsid w:val="00AB05C1"/>
    <w:rsid w:val="00AB0733"/>
    <w:rsid w:val="00AB0ED6"/>
    <w:rsid w:val="00AB1C07"/>
    <w:rsid w:val="00AB1F42"/>
    <w:rsid w:val="00AB2E05"/>
    <w:rsid w:val="00AB3142"/>
    <w:rsid w:val="00AB3155"/>
    <w:rsid w:val="00AB545D"/>
    <w:rsid w:val="00AB55C1"/>
    <w:rsid w:val="00AB6AA0"/>
    <w:rsid w:val="00AC00BA"/>
    <w:rsid w:val="00AC0367"/>
    <w:rsid w:val="00AC39F7"/>
    <w:rsid w:val="00AC3A21"/>
    <w:rsid w:val="00AC4D1F"/>
    <w:rsid w:val="00AC546B"/>
    <w:rsid w:val="00AC5AD5"/>
    <w:rsid w:val="00AC626D"/>
    <w:rsid w:val="00AC682E"/>
    <w:rsid w:val="00AC6A10"/>
    <w:rsid w:val="00AD06BF"/>
    <w:rsid w:val="00AD1AE8"/>
    <w:rsid w:val="00AD2678"/>
    <w:rsid w:val="00AD507F"/>
    <w:rsid w:val="00AD5537"/>
    <w:rsid w:val="00AD5B67"/>
    <w:rsid w:val="00AE1075"/>
    <w:rsid w:val="00AE209C"/>
    <w:rsid w:val="00AE356C"/>
    <w:rsid w:val="00AE3EFE"/>
    <w:rsid w:val="00AE460C"/>
    <w:rsid w:val="00AE4738"/>
    <w:rsid w:val="00AE4CE6"/>
    <w:rsid w:val="00AE5DFD"/>
    <w:rsid w:val="00AE6D63"/>
    <w:rsid w:val="00AE6D96"/>
    <w:rsid w:val="00AE740E"/>
    <w:rsid w:val="00AF0854"/>
    <w:rsid w:val="00AF16DD"/>
    <w:rsid w:val="00AF3511"/>
    <w:rsid w:val="00AF5A46"/>
    <w:rsid w:val="00AF5AF3"/>
    <w:rsid w:val="00AF5F58"/>
    <w:rsid w:val="00AF6223"/>
    <w:rsid w:val="00AF7886"/>
    <w:rsid w:val="00B0120C"/>
    <w:rsid w:val="00B0131F"/>
    <w:rsid w:val="00B01998"/>
    <w:rsid w:val="00B019F1"/>
    <w:rsid w:val="00B02309"/>
    <w:rsid w:val="00B02C1D"/>
    <w:rsid w:val="00B03040"/>
    <w:rsid w:val="00B033F4"/>
    <w:rsid w:val="00B050A9"/>
    <w:rsid w:val="00B053A2"/>
    <w:rsid w:val="00B05EF4"/>
    <w:rsid w:val="00B06421"/>
    <w:rsid w:val="00B068F4"/>
    <w:rsid w:val="00B10462"/>
    <w:rsid w:val="00B113A3"/>
    <w:rsid w:val="00B126A8"/>
    <w:rsid w:val="00B142AC"/>
    <w:rsid w:val="00B144CD"/>
    <w:rsid w:val="00B151CF"/>
    <w:rsid w:val="00B1560B"/>
    <w:rsid w:val="00B168C7"/>
    <w:rsid w:val="00B17B2D"/>
    <w:rsid w:val="00B17D4B"/>
    <w:rsid w:val="00B20C25"/>
    <w:rsid w:val="00B211EF"/>
    <w:rsid w:val="00B213CD"/>
    <w:rsid w:val="00B232EB"/>
    <w:rsid w:val="00B23AD6"/>
    <w:rsid w:val="00B23ECF"/>
    <w:rsid w:val="00B2487B"/>
    <w:rsid w:val="00B24C51"/>
    <w:rsid w:val="00B256EF"/>
    <w:rsid w:val="00B25773"/>
    <w:rsid w:val="00B25C6E"/>
    <w:rsid w:val="00B26C2E"/>
    <w:rsid w:val="00B307D9"/>
    <w:rsid w:val="00B3125D"/>
    <w:rsid w:val="00B31DAF"/>
    <w:rsid w:val="00B343CC"/>
    <w:rsid w:val="00B35AB4"/>
    <w:rsid w:val="00B36AA7"/>
    <w:rsid w:val="00B36B78"/>
    <w:rsid w:val="00B36DB3"/>
    <w:rsid w:val="00B37011"/>
    <w:rsid w:val="00B378D1"/>
    <w:rsid w:val="00B419BF"/>
    <w:rsid w:val="00B41FB6"/>
    <w:rsid w:val="00B43303"/>
    <w:rsid w:val="00B434DA"/>
    <w:rsid w:val="00B435C0"/>
    <w:rsid w:val="00B43E7D"/>
    <w:rsid w:val="00B45211"/>
    <w:rsid w:val="00B453EA"/>
    <w:rsid w:val="00B46517"/>
    <w:rsid w:val="00B46A39"/>
    <w:rsid w:val="00B50BBB"/>
    <w:rsid w:val="00B50C01"/>
    <w:rsid w:val="00B51695"/>
    <w:rsid w:val="00B5286A"/>
    <w:rsid w:val="00B52E89"/>
    <w:rsid w:val="00B53DC7"/>
    <w:rsid w:val="00B53F25"/>
    <w:rsid w:val="00B54091"/>
    <w:rsid w:val="00B543BD"/>
    <w:rsid w:val="00B54E2D"/>
    <w:rsid w:val="00B5552D"/>
    <w:rsid w:val="00B56B21"/>
    <w:rsid w:val="00B57514"/>
    <w:rsid w:val="00B613C3"/>
    <w:rsid w:val="00B61FF9"/>
    <w:rsid w:val="00B62B36"/>
    <w:rsid w:val="00B64C69"/>
    <w:rsid w:val="00B65B67"/>
    <w:rsid w:val="00B65D42"/>
    <w:rsid w:val="00B66625"/>
    <w:rsid w:val="00B678E1"/>
    <w:rsid w:val="00B712FF"/>
    <w:rsid w:val="00B7236F"/>
    <w:rsid w:val="00B7317E"/>
    <w:rsid w:val="00B733D3"/>
    <w:rsid w:val="00B74068"/>
    <w:rsid w:val="00B75626"/>
    <w:rsid w:val="00B7581F"/>
    <w:rsid w:val="00B77544"/>
    <w:rsid w:val="00B80216"/>
    <w:rsid w:val="00B8069A"/>
    <w:rsid w:val="00B80B30"/>
    <w:rsid w:val="00B81F25"/>
    <w:rsid w:val="00B83E88"/>
    <w:rsid w:val="00B859CD"/>
    <w:rsid w:val="00B85C19"/>
    <w:rsid w:val="00B85D02"/>
    <w:rsid w:val="00B868E9"/>
    <w:rsid w:val="00B87D83"/>
    <w:rsid w:val="00B905CC"/>
    <w:rsid w:val="00B90848"/>
    <w:rsid w:val="00B9086E"/>
    <w:rsid w:val="00B919EB"/>
    <w:rsid w:val="00B933C6"/>
    <w:rsid w:val="00B947F1"/>
    <w:rsid w:val="00B958EB"/>
    <w:rsid w:val="00B96570"/>
    <w:rsid w:val="00B96F11"/>
    <w:rsid w:val="00BA1646"/>
    <w:rsid w:val="00BA1B65"/>
    <w:rsid w:val="00BA3200"/>
    <w:rsid w:val="00BA6D4B"/>
    <w:rsid w:val="00BB14E9"/>
    <w:rsid w:val="00BB1DBE"/>
    <w:rsid w:val="00BB3C1A"/>
    <w:rsid w:val="00BB3F17"/>
    <w:rsid w:val="00BB563C"/>
    <w:rsid w:val="00BB5DC5"/>
    <w:rsid w:val="00BB6474"/>
    <w:rsid w:val="00BC0437"/>
    <w:rsid w:val="00BC1261"/>
    <w:rsid w:val="00BC1342"/>
    <w:rsid w:val="00BC246E"/>
    <w:rsid w:val="00BC2FE4"/>
    <w:rsid w:val="00BC4534"/>
    <w:rsid w:val="00BC4E6F"/>
    <w:rsid w:val="00BC4F57"/>
    <w:rsid w:val="00BC6754"/>
    <w:rsid w:val="00BC6B4A"/>
    <w:rsid w:val="00BC72B0"/>
    <w:rsid w:val="00BC7535"/>
    <w:rsid w:val="00BC7A91"/>
    <w:rsid w:val="00BC7EA7"/>
    <w:rsid w:val="00BD1792"/>
    <w:rsid w:val="00BD4269"/>
    <w:rsid w:val="00BD45CB"/>
    <w:rsid w:val="00BD46C5"/>
    <w:rsid w:val="00BD4793"/>
    <w:rsid w:val="00BD6205"/>
    <w:rsid w:val="00BD70CB"/>
    <w:rsid w:val="00BE0B6B"/>
    <w:rsid w:val="00BE24C7"/>
    <w:rsid w:val="00BE2D3F"/>
    <w:rsid w:val="00BE3A5A"/>
    <w:rsid w:val="00BE4D7A"/>
    <w:rsid w:val="00BE507E"/>
    <w:rsid w:val="00BE5587"/>
    <w:rsid w:val="00BE6244"/>
    <w:rsid w:val="00BE6C00"/>
    <w:rsid w:val="00BF0711"/>
    <w:rsid w:val="00BF0CB3"/>
    <w:rsid w:val="00BF1283"/>
    <w:rsid w:val="00BF1377"/>
    <w:rsid w:val="00BF170F"/>
    <w:rsid w:val="00BF3EF6"/>
    <w:rsid w:val="00BF3F52"/>
    <w:rsid w:val="00BF52CB"/>
    <w:rsid w:val="00BF5F22"/>
    <w:rsid w:val="00BF6903"/>
    <w:rsid w:val="00BF6AAD"/>
    <w:rsid w:val="00BF6DD1"/>
    <w:rsid w:val="00C009D7"/>
    <w:rsid w:val="00C0140D"/>
    <w:rsid w:val="00C01FA6"/>
    <w:rsid w:val="00C058FB"/>
    <w:rsid w:val="00C059AA"/>
    <w:rsid w:val="00C06734"/>
    <w:rsid w:val="00C0698B"/>
    <w:rsid w:val="00C06F6E"/>
    <w:rsid w:val="00C077E3"/>
    <w:rsid w:val="00C103DA"/>
    <w:rsid w:val="00C105E2"/>
    <w:rsid w:val="00C10BE4"/>
    <w:rsid w:val="00C110FE"/>
    <w:rsid w:val="00C112CE"/>
    <w:rsid w:val="00C11C0D"/>
    <w:rsid w:val="00C13276"/>
    <w:rsid w:val="00C15779"/>
    <w:rsid w:val="00C15831"/>
    <w:rsid w:val="00C15EF0"/>
    <w:rsid w:val="00C17689"/>
    <w:rsid w:val="00C179D9"/>
    <w:rsid w:val="00C2034B"/>
    <w:rsid w:val="00C2291F"/>
    <w:rsid w:val="00C24299"/>
    <w:rsid w:val="00C258E1"/>
    <w:rsid w:val="00C25D77"/>
    <w:rsid w:val="00C25FC8"/>
    <w:rsid w:val="00C26D3A"/>
    <w:rsid w:val="00C311DC"/>
    <w:rsid w:val="00C32D0D"/>
    <w:rsid w:val="00C338A5"/>
    <w:rsid w:val="00C347DF"/>
    <w:rsid w:val="00C35FA1"/>
    <w:rsid w:val="00C37C25"/>
    <w:rsid w:val="00C4252C"/>
    <w:rsid w:val="00C43F15"/>
    <w:rsid w:val="00C44F8A"/>
    <w:rsid w:val="00C45F09"/>
    <w:rsid w:val="00C46481"/>
    <w:rsid w:val="00C46558"/>
    <w:rsid w:val="00C4750D"/>
    <w:rsid w:val="00C5060B"/>
    <w:rsid w:val="00C50DF5"/>
    <w:rsid w:val="00C51B4C"/>
    <w:rsid w:val="00C55446"/>
    <w:rsid w:val="00C56BB4"/>
    <w:rsid w:val="00C56C91"/>
    <w:rsid w:val="00C56CA0"/>
    <w:rsid w:val="00C5716A"/>
    <w:rsid w:val="00C57ACD"/>
    <w:rsid w:val="00C57DF7"/>
    <w:rsid w:val="00C60048"/>
    <w:rsid w:val="00C61553"/>
    <w:rsid w:val="00C6167F"/>
    <w:rsid w:val="00C62CFF"/>
    <w:rsid w:val="00C63DDC"/>
    <w:rsid w:val="00C643B9"/>
    <w:rsid w:val="00C645EB"/>
    <w:rsid w:val="00C64EFB"/>
    <w:rsid w:val="00C67380"/>
    <w:rsid w:val="00C67ADC"/>
    <w:rsid w:val="00C67EF4"/>
    <w:rsid w:val="00C70188"/>
    <w:rsid w:val="00C70398"/>
    <w:rsid w:val="00C705EA"/>
    <w:rsid w:val="00C70B19"/>
    <w:rsid w:val="00C7137E"/>
    <w:rsid w:val="00C71458"/>
    <w:rsid w:val="00C71A15"/>
    <w:rsid w:val="00C7269F"/>
    <w:rsid w:val="00C72BF6"/>
    <w:rsid w:val="00C73B51"/>
    <w:rsid w:val="00C73C20"/>
    <w:rsid w:val="00C75748"/>
    <w:rsid w:val="00C75846"/>
    <w:rsid w:val="00C76A33"/>
    <w:rsid w:val="00C77158"/>
    <w:rsid w:val="00C77C35"/>
    <w:rsid w:val="00C80060"/>
    <w:rsid w:val="00C80A39"/>
    <w:rsid w:val="00C80C5D"/>
    <w:rsid w:val="00C80E36"/>
    <w:rsid w:val="00C8107C"/>
    <w:rsid w:val="00C82FD4"/>
    <w:rsid w:val="00C8314D"/>
    <w:rsid w:val="00C837A2"/>
    <w:rsid w:val="00C84651"/>
    <w:rsid w:val="00C8626E"/>
    <w:rsid w:val="00C876E6"/>
    <w:rsid w:val="00C87933"/>
    <w:rsid w:val="00C87C57"/>
    <w:rsid w:val="00C87D81"/>
    <w:rsid w:val="00C90213"/>
    <w:rsid w:val="00C90BC4"/>
    <w:rsid w:val="00C90E0B"/>
    <w:rsid w:val="00C90F2B"/>
    <w:rsid w:val="00C91986"/>
    <w:rsid w:val="00C92697"/>
    <w:rsid w:val="00C92C92"/>
    <w:rsid w:val="00C92D6F"/>
    <w:rsid w:val="00C93B1E"/>
    <w:rsid w:val="00C93BDB"/>
    <w:rsid w:val="00C9469A"/>
    <w:rsid w:val="00C95274"/>
    <w:rsid w:val="00C95466"/>
    <w:rsid w:val="00C95DA7"/>
    <w:rsid w:val="00C96860"/>
    <w:rsid w:val="00C9748B"/>
    <w:rsid w:val="00CA0074"/>
    <w:rsid w:val="00CA2AA8"/>
    <w:rsid w:val="00CA35AD"/>
    <w:rsid w:val="00CA4874"/>
    <w:rsid w:val="00CA7BA2"/>
    <w:rsid w:val="00CB0F0B"/>
    <w:rsid w:val="00CB4ECA"/>
    <w:rsid w:val="00CB61CB"/>
    <w:rsid w:val="00CB64D1"/>
    <w:rsid w:val="00CB7372"/>
    <w:rsid w:val="00CB74C3"/>
    <w:rsid w:val="00CC012E"/>
    <w:rsid w:val="00CC131E"/>
    <w:rsid w:val="00CC2309"/>
    <w:rsid w:val="00CC29E6"/>
    <w:rsid w:val="00CC2AD1"/>
    <w:rsid w:val="00CC3E03"/>
    <w:rsid w:val="00CC3FE3"/>
    <w:rsid w:val="00CC5092"/>
    <w:rsid w:val="00CC5E22"/>
    <w:rsid w:val="00CC64C3"/>
    <w:rsid w:val="00CC70F7"/>
    <w:rsid w:val="00CC7D6C"/>
    <w:rsid w:val="00CD0712"/>
    <w:rsid w:val="00CD13DE"/>
    <w:rsid w:val="00CD3218"/>
    <w:rsid w:val="00CD3A01"/>
    <w:rsid w:val="00CD6140"/>
    <w:rsid w:val="00CD6650"/>
    <w:rsid w:val="00CD68E5"/>
    <w:rsid w:val="00CD782A"/>
    <w:rsid w:val="00CE01C8"/>
    <w:rsid w:val="00CE1032"/>
    <w:rsid w:val="00CE14F6"/>
    <w:rsid w:val="00CE1675"/>
    <w:rsid w:val="00CE4749"/>
    <w:rsid w:val="00CE49DC"/>
    <w:rsid w:val="00CE5506"/>
    <w:rsid w:val="00CE7A66"/>
    <w:rsid w:val="00CE7F5E"/>
    <w:rsid w:val="00CF1DAB"/>
    <w:rsid w:val="00CF2F0E"/>
    <w:rsid w:val="00CF3734"/>
    <w:rsid w:val="00CF3740"/>
    <w:rsid w:val="00CF4D6D"/>
    <w:rsid w:val="00CF6EDF"/>
    <w:rsid w:val="00CF750F"/>
    <w:rsid w:val="00D00647"/>
    <w:rsid w:val="00D00E2F"/>
    <w:rsid w:val="00D0192C"/>
    <w:rsid w:val="00D0228C"/>
    <w:rsid w:val="00D02AE6"/>
    <w:rsid w:val="00D03AFC"/>
    <w:rsid w:val="00D04469"/>
    <w:rsid w:val="00D0516D"/>
    <w:rsid w:val="00D05642"/>
    <w:rsid w:val="00D0590A"/>
    <w:rsid w:val="00D062D2"/>
    <w:rsid w:val="00D0669A"/>
    <w:rsid w:val="00D10586"/>
    <w:rsid w:val="00D10682"/>
    <w:rsid w:val="00D10B44"/>
    <w:rsid w:val="00D10C4E"/>
    <w:rsid w:val="00D1118C"/>
    <w:rsid w:val="00D11664"/>
    <w:rsid w:val="00D12D3F"/>
    <w:rsid w:val="00D13DB5"/>
    <w:rsid w:val="00D145A4"/>
    <w:rsid w:val="00D1591C"/>
    <w:rsid w:val="00D16BF8"/>
    <w:rsid w:val="00D16F10"/>
    <w:rsid w:val="00D174DB"/>
    <w:rsid w:val="00D209E6"/>
    <w:rsid w:val="00D230EA"/>
    <w:rsid w:val="00D23D3F"/>
    <w:rsid w:val="00D24211"/>
    <w:rsid w:val="00D2448D"/>
    <w:rsid w:val="00D26CAF"/>
    <w:rsid w:val="00D2781C"/>
    <w:rsid w:val="00D31126"/>
    <w:rsid w:val="00D319AF"/>
    <w:rsid w:val="00D3377E"/>
    <w:rsid w:val="00D349C1"/>
    <w:rsid w:val="00D349E3"/>
    <w:rsid w:val="00D34CA9"/>
    <w:rsid w:val="00D361D4"/>
    <w:rsid w:val="00D3756D"/>
    <w:rsid w:val="00D3786D"/>
    <w:rsid w:val="00D4088E"/>
    <w:rsid w:val="00D43CA0"/>
    <w:rsid w:val="00D4480B"/>
    <w:rsid w:val="00D449EA"/>
    <w:rsid w:val="00D44ACF"/>
    <w:rsid w:val="00D45975"/>
    <w:rsid w:val="00D45C22"/>
    <w:rsid w:val="00D46219"/>
    <w:rsid w:val="00D463BC"/>
    <w:rsid w:val="00D47585"/>
    <w:rsid w:val="00D47A85"/>
    <w:rsid w:val="00D47E9F"/>
    <w:rsid w:val="00D50B0A"/>
    <w:rsid w:val="00D518D0"/>
    <w:rsid w:val="00D54173"/>
    <w:rsid w:val="00D5599B"/>
    <w:rsid w:val="00D55D7F"/>
    <w:rsid w:val="00D5664A"/>
    <w:rsid w:val="00D568B5"/>
    <w:rsid w:val="00D57C8E"/>
    <w:rsid w:val="00D60635"/>
    <w:rsid w:val="00D60B2D"/>
    <w:rsid w:val="00D621C7"/>
    <w:rsid w:val="00D62780"/>
    <w:rsid w:val="00D629DD"/>
    <w:rsid w:val="00D63230"/>
    <w:rsid w:val="00D63D8D"/>
    <w:rsid w:val="00D64062"/>
    <w:rsid w:val="00D65EA0"/>
    <w:rsid w:val="00D67337"/>
    <w:rsid w:val="00D67B83"/>
    <w:rsid w:val="00D71194"/>
    <w:rsid w:val="00D71984"/>
    <w:rsid w:val="00D72584"/>
    <w:rsid w:val="00D72E4D"/>
    <w:rsid w:val="00D7393C"/>
    <w:rsid w:val="00D753CC"/>
    <w:rsid w:val="00D764BF"/>
    <w:rsid w:val="00D76C5A"/>
    <w:rsid w:val="00D80241"/>
    <w:rsid w:val="00D81629"/>
    <w:rsid w:val="00D82172"/>
    <w:rsid w:val="00D828DC"/>
    <w:rsid w:val="00D83786"/>
    <w:rsid w:val="00D83D41"/>
    <w:rsid w:val="00D84036"/>
    <w:rsid w:val="00D84725"/>
    <w:rsid w:val="00D85003"/>
    <w:rsid w:val="00D85C4A"/>
    <w:rsid w:val="00D860B0"/>
    <w:rsid w:val="00D879C1"/>
    <w:rsid w:val="00D87D9B"/>
    <w:rsid w:val="00D93046"/>
    <w:rsid w:val="00D932A0"/>
    <w:rsid w:val="00D9354D"/>
    <w:rsid w:val="00D953E3"/>
    <w:rsid w:val="00D960CF"/>
    <w:rsid w:val="00D968C5"/>
    <w:rsid w:val="00D96FB3"/>
    <w:rsid w:val="00DA0EEC"/>
    <w:rsid w:val="00DA1C12"/>
    <w:rsid w:val="00DA2797"/>
    <w:rsid w:val="00DA2971"/>
    <w:rsid w:val="00DA2F67"/>
    <w:rsid w:val="00DA5B40"/>
    <w:rsid w:val="00DA649D"/>
    <w:rsid w:val="00DA6973"/>
    <w:rsid w:val="00DA6B98"/>
    <w:rsid w:val="00DA6D35"/>
    <w:rsid w:val="00DA760E"/>
    <w:rsid w:val="00DB1671"/>
    <w:rsid w:val="00DB3926"/>
    <w:rsid w:val="00DB4C58"/>
    <w:rsid w:val="00DB6163"/>
    <w:rsid w:val="00DB764E"/>
    <w:rsid w:val="00DC1E26"/>
    <w:rsid w:val="00DC2007"/>
    <w:rsid w:val="00DC235D"/>
    <w:rsid w:val="00DC2D17"/>
    <w:rsid w:val="00DC3528"/>
    <w:rsid w:val="00DC3FD6"/>
    <w:rsid w:val="00DC4108"/>
    <w:rsid w:val="00DC42EE"/>
    <w:rsid w:val="00DC62CB"/>
    <w:rsid w:val="00DC70E5"/>
    <w:rsid w:val="00DC7431"/>
    <w:rsid w:val="00DC7DD1"/>
    <w:rsid w:val="00DC7FB8"/>
    <w:rsid w:val="00DD0319"/>
    <w:rsid w:val="00DD0D0F"/>
    <w:rsid w:val="00DD1132"/>
    <w:rsid w:val="00DD12C4"/>
    <w:rsid w:val="00DD2098"/>
    <w:rsid w:val="00DD217B"/>
    <w:rsid w:val="00DD2D29"/>
    <w:rsid w:val="00DD378E"/>
    <w:rsid w:val="00DD429C"/>
    <w:rsid w:val="00DD47C6"/>
    <w:rsid w:val="00DD51F7"/>
    <w:rsid w:val="00DD66C9"/>
    <w:rsid w:val="00DE0067"/>
    <w:rsid w:val="00DE2F46"/>
    <w:rsid w:val="00DE362A"/>
    <w:rsid w:val="00DE4F3D"/>
    <w:rsid w:val="00DE57F6"/>
    <w:rsid w:val="00DF1743"/>
    <w:rsid w:val="00DF17C5"/>
    <w:rsid w:val="00DF2309"/>
    <w:rsid w:val="00DF2E38"/>
    <w:rsid w:val="00DF5516"/>
    <w:rsid w:val="00DF698F"/>
    <w:rsid w:val="00DF724C"/>
    <w:rsid w:val="00DF7C6D"/>
    <w:rsid w:val="00E0154A"/>
    <w:rsid w:val="00E01A71"/>
    <w:rsid w:val="00E01B4D"/>
    <w:rsid w:val="00E02058"/>
    <w:rsid w:val="00E0211F"/>
    <w:rsid w:val="00E0297B"/>
    <w:rsid w:val="00E02E43"/>
    <w:rsid w:val="00E03199"/>
    <w:rsid w:val="00E04085"/>
    <w:rsid w:val="00E0473F"/>
    <w:rsid w:val="00E049A9"/>
    <w:rsid w:val="00E04E6A"/>
    <w:rsid w:val="00E050A6"/>
    <w:rsid w:val="00E05EA5"/>
    <w:rsid w:val="00E10CB3"/>
    <w:rsid w:val="00E12719"/>
    <w:rsid w:val="00E12982"/>
    <w:rsid w:val="00E13517"/>
    <w:rsid w:val="00E14589"/>
    <w:rsid w:val="00E173EB"/>
    <w:rsid w:val="00E1796C"/>
    <w:rsid w:val="00E20C68"/>
    <w:rsid w:val="00E20E9C"/>
    <w:rsid w:val="00E22FFD"/>
    <w:rsid w:val="00E26F1E"/>
    <w:rsid w:val="00E27EFE"/>
    <w:rsid w:val="00E305BD"/>
    <w:rsid w:val="00E309E4"/>
    <w:rsid w:val="00E33CB4"/>
    <w:rsid w:val="00E347FE"/>
    <w:rsid w:val="00E348A0"/>
    <w:rsid w:val="00E37437"/>
    <w:rsid w:val="00E37572"/>
    <w:rsid w:val="00E37F6D"/>
    <w:rsid w:val="00E406A5"/>
    <w:rsid w:val="00E41423"/>
    <w:rsid w:val="00E41AB6"/>
    <w:rsid w:val="00E42AB4"/>
    <w:rsid w:val="00E42C09"/>
    <w:rsid w:val="00E42DD1"/>
    <w:rsid w:val="00E43953"/>
    <w:rsid w:val="00E443DE"/>
    <w:rsid w:val="00E46361"/>
    <w:rsid w:val="00E46575"/>
    <w:rsid w:val="00E467CD"/>
    <w:rsid w:val="00E47101"/>
    <w:rsid w:val="00E47AED"/>
    <w:rsid w:val="00E5034E"/>
    <w:rsid w:val="00E51287"/>
    <w:rsid w:val="00E516D2"/>
    <w:rsid w:val="00E55127"/>
    <w:rsid w:val="00E565F6"/>
    <w:rsid w:val="00E57360"/>
    <w:rsid w:val="00E57CDA"/>
    <w:rsid w:val="00E61234"/>
    <w:rsid w:val="00E63175"/>
    <w:rsid w:val="00E63452"/>
    <w:rsid w:val="00E6360A"/>
    <w:rsid w:val="00E643CB"/>
    <w:rsid w:val="00E64737"/>
    <w:rsid w:val="00E65685"/>
    <w:rsid w:val="00E65F43"/>
    <w:rsid w:val="00E66A36"/>
    <w:rsid w:val="00E704D5"/>
    <w:rsid w:val="00E709F1"/>
    <w:rsid w:val="00E71C65"/>
    <w:rsid w:val="00E72781"/>
    <w:rsid w:val="00E73E18"/>
    <w:rsid w:val="00E746B5"/>
    <w:rsid w:val="00E75E26"/>
    <w:rsid w:val="00E76C9B"/>
    <w:rsid w:val="00E803FE"/>
    <w:rsid w:val="00E8129A"/>
    <w:rsid w:val="00E818F6"/>
    <w:rsid w:val="00E853B1"/>
    <w:rsid w:val="00E8622D"/>
    <w:rsid w:val="00E87127"/>
    <w:rsid w:val="00E87AD2"/>
    <w:rsid w:val="00E87B09"/>
    <w:rsid w:val="00E87ECF"/>
    <w:rsid w:val="00E9263B"/>
    <w:rsid w:val="00E9272D"/>
    <w:rsid w:val="00E929C5"/>
    <w:rsid w:val="00E9345E"/>
    <w:rsid w:val="00E93AD1"/>
    <w:rsid w:val="00E95F11"/>
    <w:rsid w:val="00E963E7"/>
    <w:rsid w:val="00E96D12"/>
    <w:rsid w:val="00EA05A8"/>
    <w:rsid w:val="00EA05DB"/>
    <w:rsid w:val="00EA0CED"/>
    <w:rsid w:val="00EA22E1"/>
    <w:rsid w:val="00EA2421"/>
    <w:rsid w:val="00EA2D79"/>
    <w:rsid w:val="00EA4E98"/>
    <w:rsid w:val="00EA4FE9"/>
    <w:rsid w:val="00EA52AB"/>
    <w:rsid w:val="00EA78F9"/>
    <w:rsid w:val="00EB0304"/>
    <w:rsid w:val="00EB175E"/>
    <w:rsid w:val="00EB2F3F"/>
    <w:rsid w:val="00EB3197"/>
    <w:rsid w:val="00EB3C84"/>
    <w:rsid w:val="00EB5AF6"/>
    <w:rsid w:val="00EB6EC5"/>
    <w:rsid w:val="00EB78BA"/>
    <w:rsid w:val="00EB7948"/>
    <w:rsid w:val="00EB7B82"/>
    <w:rsid w:val="00EC0693"/>
    <w:rsid w:val="00EC0A96"/>
    <w:rsid w:val="00EC0CAF"/>
    <w:rsid w:val="00EC1B09"/>
    <w:rsid w:val="00EC3C2B"/>
    <w:rsid w:val="00EC3F61"/>
    <w:rsid w:val="00EC541A"/>
    <w:rsid w:val="00EC7D49"/>
    <w:rsid w:val="00ED029D"/>
    <w:rsid w:val="00ED0423"/>
    <w:rsid w:val="00ED0C00"/>
    <w:rsid w:val="00ED1C68"/>
    <w:rsid w:val="00ED205B"/>
    <w:rsid w:val="00ED28D3"/>
    <w:rsid w:val="00ED3FC5"/>
    <w:rsid w:val="00ED48BD"/>
    <w:rsid w:val="00ED636F"/>
    <w:rsid w:val="00ED70DC"/>
    <w:rsid w:val="00ED7EF1"/>
    <w:rsid w:val="00ED7EFB"/>
    <w:rsid w:val="00EE079A"/>
    <w:rsid w:val="00EE1469"/>
    <w:rsid w:val="00EE2E3F"/>
    <w:rsid w:val="00EE3266"/>
    <w:rsid w:val="00EE4236"/>
    <w:rsid w:val="00EE4E47"/>
    <w:rsid w:val="00EE583C"/>
    <w:rsid w:val="00EE5953"/>
    <w:rsid w:val="00EE6DEA"/>
    <w:rsid w:val="00EE7CF4"/>
    <w:rsid w:val="00EE7EBA"/>
    <w:rsid w:val="00EF10FD"/>
    <w:rsid w:val="00EF122B"/>
    <w:rsid w:val="00EF3D20"/>
    <w:rsid w:val="00EF46FC"/>
    <w:rsid w:val="00EF4C23"/>
    <w:rsid w:val="00EF5212"/>
    <w:rsid w:val="00EF5D22"/>
    <w:rsid w:val="00EF6230"/>
    <w:rsid w:val="00EF64B0"/>
    <w:rsid w:val="00EF7313"/>
    <w:rsid w:val="00EF79DA"/>
    <w:rsid w:val="00EF7C17"/>
    <w:rsid w:val="00F03C37"/>
    <w:rsid w:val="00F048DA"/>
    <w:rsid w:val="00F049F6"/>
    <w:rsid w:val="00F052FB"/>
    <w:rsid w:val="00F0714F"/>
    <w:rsid w:val="00F128EF"/>
    <w:rsid w:val="00F13046"/>
    <w:rsid w:val="00F14145"/>
    <w:rsid w:val="00F15653"/>
    <w:rsid w:val="00F15C4B"/>
    <w:rsid w:val="00F15E9A"/>
    <w:rsid w:val="00F1749C"/>
    <w:rsid w:val="00F21131"/>
    <w:rsid w:val="00F222ED"/>
    <w:rsid w:val="00F24938"/>
    <w:rsid w:val="00F2585C"/>
    <w:rsid w:val="00F267CA"/>
    <w:rsid w:val="00F2682F"/>
    <w:rsid w:val="00F2717B"/>
    <w:rsid w:val="00F30DE0"/>
    <w:rsid w:val="00F31C06"/>
    <w:rsid w:val="00F32C9C"/>
    <w:rsid w:val="00F33749"/>
    <w:rsid w:val="00F33B70"/>
    <w:rsid w:val="00F354D1"/>
    <w:rsid w:val="00F357B5"/>
    <w:rsid w:val="00F35B82"/>
    <w:rsid w:val="00F36B4C"/>
    <w:rsid w:val="00F36B63"/>
    <w:rsid w:val="00F37657"/>
    <w:rsid w:val="00F37B9C"/>
    <w:rsid w:val="00F427B9"/>
    <w:rsid w:val="00F448D6"/>
    <w:rsid w:val="00F45D50"/>
    <w:rsid w:val="00F469D3"/>
    <w:rsid w:val="00F4726B"/>
    <w:rsid w:val="00F47871"/>
    <w:rsid w:val="00F51CB9"/>
    <w:rsid w:val="00F51DC8"/>
    <w:rsid w:val="00F5274F"/>
    <w:rsid w:val="00F53AD0"/>
    <w:rsid w:val="00F55111"/>
    <w:rsid w:val="00F5602C"/>
    <w:rsid w:val="00F56334"/>
    <w:rsid w:val="00F572CE"/>
    <w:rsid w:val="00F60CDB"/>
    <w:rsid w:val="00F61696"/>
    <w:rsid w:val="00F62182"/>
    <w:rsid w:val="00F6258A"/>
    <w:rsid w:val="00F62C04"/>
    <w:rsid w:val="00F63108"/>
    <w:rsid w:val="00F67590"/>
    <w:rsid w:val="00F70BDD"/>
    <w:rsid w:val="00F71A78"/>
    <w:rsid w:val="00F73957"/>
    <w:rsid w:val="00F74255"/>
    <w:rsid w:val="00F74729"/>
    <w:rsid w:val="00F75995"/>
    <w:rsid w:val="00F764AD"/>
    <w:rsid w:val="00F7752F"/>
    <w:rsid w:val="00F8221C"/>
    <w:rsid w:val="00F83211"/>
    <w:rsid w:val="00F8322F"/>
    <w:rsid w:val="00F83BFB"/>
    <w:rsid w:val="00F84D25"/>
    <w:rsid w:val="00F84D8D"/>
    <w:rsid w:val="00F84F6A"/>
    <w:rsid w:val="00F865E7"/>
    <w:rsid w:val="00F9102C"/>
    <w:rsid w:val="00F921E0"/>
    <w:rsid w:val="00F92D8D"/>
    <w:rsid w:val="00F9310E"/>
    <w:rsid w:val="00F942A9"/>
    <w:rsid w:val="00F96930"/>
    <w:rsid w:val="00F96E8B"/>
    <w:rsid w:val="00F975A4"/>
    <w:rsid w:val="00F978E4"/>
    <w:rsid w:val="00FA2ACC"/>
    <w:rsid w:val="00FA50EE"/>
    <w:rsid w:val="00FA6072"/>
    <w:rsid w:val="00FA6839"/>
    <w:rsid w:val="00FA69DA"/>
    <w:rsid w:val="00FA6C7F"/>
    <w:rsid w:val="00FA6E96"/>
    <w:rsid w:val="00FA7C89"/>
    <w:rsid w:val="00FB03DB"/>
    <w:rsid w:val="00FB19A7"/>
    <w:rsid w:val="00FB2309"/>
    <w:rsid w:val="00FB322E"/>
    <w:rsid w:val="00FB5983"/>
    <w:rsid w:val="00FB6CB5"/>
    <w:rsid w:val="00FB7093"/>
    <w:rsid w:val="00FB7246"/>
    <w:rsid w:val="00FC00E1"/>
    <w:rsid w:val="00FC02AB"/>
    <w:rsid w:val="00FC0D82"/>
    <w:rsid w:val="00FC20C6"/>
    <w:rsid w:val="00FC21C0"/>
    <w:rsid w:val="00FC55C5"/>
    <w:rsid w:val="00FC6A0E"/>
    <w:rsid w:val="00FC6A9F"/>
    <w:rsid w:val="00FC70F4"/>
    <w:rsid w:val="00FD0B65"/>
    <w:rsid w:val="00FD114D"/>
    <w:rsid w:val="00FD1C8D"/>
    <w:rsid w:val="00FD2411"/>
    <w:rsid w:val="00FD2C4F"/>
    <w:rsid w:val="00FD2F1D"/>
    <w:rsid w:val="00FD49A5"/>
    <w:rsid w:val="00FD5241"/>
    <w:rsid w:val="00FD53EA"/>
    <w:rsid w:val="00FD6736"/>
    <w:rsid w:val="00FD69B3"/>
    <w:rsid w:val="00FD6CF7"/>
    <w:rsid w:val="00FE050F"/>
    <w:rsid w:val="00FE2140"/>
    <w:rsid w:val="00FE21A3"/>
    <w:rsid w:val="00FE2641"/>
    <w:rsid w:val="00FE330E"/>
    <w:rsid w:val="00FE3B33"/>
    <w:rsid w:val="00FE42F0"/>
    <w:rsid w:val="00FE5205"/>
    <w:rsid w:val="00FE544D"/>
    <w:rsid w:val="00FE54D0"/>
    <w:rsid w:val="00FE594D"/>
    <w:rsid w:val="00FE6005"/>
    <w:rsid w:val="00FE683A"/>
    <w:rsid w:val="00FE6F43"/>
    <w:rsid w:val="00FE70BA"/>
    <w:rsid w:val="00FF0779"/>
    <w:rsid w:val="00FF2148"/>
    <w:rsid w:val="00FF3CBF"/>
    <w:rsid w:val="00FF3EF5"/>
    <w:rsid w:val="00FF4C3A"/>
    <w:rsid w:val="00FF50F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68202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09555653">
      <w:bodyDiv w:val="1"/>
      <w:marLeft w:val="0"/>
      <w:marRight w:val="0"/>
      <w:marTop w:val="0"/>
      <w:marBottom w:val="0"/>
      <w:divBdr>
        <w:top w:val="none" w:sz="0" w:space="0" w:color="auto"/>
        <w:left w:val="none" w:sz="0" w:space="0" w:color="auto"/>
        <w:bottom w:val="none" w:sz="0" w:space="0" w:color="auto"/>
        <w:right w:val="none" w:sz="0" w:space="0" w:color="auto"/>
      </w:divBdr>
      <w:divsChild>
        <w:div w:id="2130514028">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420F7-08DA-4E24-BF3F-347FC89F8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1561</Words>
  <Characters>8899</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dcterms:created xsi:type="dcterms:W3CDTF">2024-09-29T07:38:00Z</dcterms:created>
  <dcterms:modified xsi:type="dcterms:W3CDTF">2024-10-04T00:09:00Z</dcterms:modified>
</cp:coreProperties>
</file>